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527481893"/>
        <w:docPartObj>
          <w:docPartGallery w:val="Cover Pages"/>
          <w:docPartUnique/>
        </w:docPartObj>
      </w:sdtPr>
      <w:sdtEndPr/>
      <w:sdtContent>
        <w:p w:rsidR="00931BFB" w:rsidRPr="00931BFB" w:rsidRDefault="00931BFB">
          <w:pPr>
            <w:rPr>
              <w:rFonts w:asciiTheme="majorHAnsi" w:eastAsiaTheme="majorEastAsia" w:hAnsiTheme="majorHAnsi" w:cstheme="majorBidi"/>
              <w:spacing w:val="-10"/>
              <w:kern w:val="28"/>
              <w:sz w:val="24"/>
              <w:szCs w:val="24"/>
            </w:rPr>
          </w:pPr>
          <w:r w:rsidRPr="00931BFB">
            <w:rPr>
              <w:rFonts w:asciiTheme="majorHAnsi" w:eastAsiaTheme="majorEastAsia" w:hAnsiTheme="majorHAnsi" w:cstheme="majorBidi"/>
              <w:noProof/>
              <w:spacing w:val="-10"/>
              <w:kern w:val="28"/>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222"/>
                                  <w:gridCol w:w="3801"/>
                                </w:tblGrid>
                                <w:tr w:rsidR="00277BFE">
                                  <w:trPr>
                                    <w:jc w:val="center"/>
                                  </w:trPr>
                                  <w:tc>
                                    <w:tcPr>
                                      <w:tcW w:w="2568" w:type="pct"/>
                                      <w:vAlign w:val="center"/>
                                    </w:tcPr>
                                    <w:p w:rsidR="00277BFE" w:rsidRDefault="00277BFE">
                                      <w:pPr>
                                        <w:jc w:val="right"/>
                                      </w:pPr>
                                      <w:r>
                                        <w:rPr>
                                          <w:noProof/>
                                        </w:rPr>
                                        <w:drawing>
                                          <wp:inline distT="0" distB="0" distL="0" distR="0">
                                            <wp:extent cx="4763770" cy="3172460"/>
                                            <wp:effectExtent l="0" t="0" r="0" b="8890"/>
                                            <wp:docPr id="16" name="Afbeelding 16" descr="Afbeeldingsresultaat voor gevang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vange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770" cy="3172460"/>
                                                    </a:xfrm>
                                                    <a:prstGeom prst="rect">
                                                      <a:avLst/>
                                                    </a:prstGeom>
                                                    <a:noFill/>
                                                    <a:ln>
                                                      <a:noFill/>
                                                    </a:ln>
                                                  </pic:spPr>
                                                </pic:pic>
                                              </a:graphicData>
                                            </a:graphic>
                                          </wp:inline>
                                        </w:drawing>
                                      </w:r>
                                    </w:p>
                                    <w:sdt>
                                      <w:sdtPr>
                                        <w:rPr>
                                          <w:caps/>
                                          <w:color w:val="191919" w:themeColor="text1" w:themeTint="E6"/>
                                          <w:sz w:val="72"/>
                                          <w:szCs w:val="72"/>
                                        </w:rPr>
                                        <w:alias w:val="Titel"/>
                                        <w:tag w:val=""/>
                                        <w:id w:val="-536973417"/>
                                        <w:dataBinding w:prefixMappings="xmlns:ns0='http://purl.org/dc/elements/1.1/' xmlns:ns1='http://schemas.openxmlformats.org/package/2006/metadata/core-properties' " w:xpath="/ns1:coreProperties[1]/ns0:title[1]" w:storeItemID="{6C3C8BC8-F283-45AE-878A-BAB7291924A1}"/>
                                        <w:text/>
                                      </w:sdtPr>
                                      <w:sdtEndPr/>
                                      <w:sdtContent>
                                        <w:p w:rsidR="00277BFE" w:rsidRDefault="00277BFE">
                                          <w:pPr>
                                            <w:pStyle w:val="Geenafstand"/>
                                            <w:spacing w:line="312" w:lineRule="auto"/>
                                            <w:jc w:val="right"/>
                                            <w:rPr>
                                              <w:caps/>
                                              <w:color w:val="191919" w:themeColor="text1" w:themeTint="E6"/>
                                              <w:sz w:val="72"/>
                                              <w:szCs w:val="72"/>
                                            </w:rPr>
                                          </w:pPr>
                                          <w:r>
                                            <w:rPr>
                                              <w:caps/>
                                              <w:color w:val="191919" w:themeColor="text1" w:themeTint="E6"/>
                                              <w:sz w:val="72"/>
                                              <w:szCs w:val="72"/>
                                            </w:rPr>
                                            <w:t>Gedetineerden, gevangenen, rehabilitatie</w:t>
                                          </w:r>
                                        </w:p>
                                      </w:sdtContent>
                                    </w:sdt>
                                    <w:sdt>
                                      <w:sdtPr>
                                        <w:rPr>
                                          <w:color w:val="000000" w:themeColor="text1"/>
                                          <w:sz w:val="24"/>
                                          <w:szCs w:val="24"/>
                                        </w:rPr>
                                        <w:alias w:val="Ondertitel"/>
                                        <w:tag w:val=""/>
                                        <w:id w:val="1175617251"/>
                                        <w:showingPlcHdr/>
                                        <w:dataBinding w:prefixMappings="xmlns:ns0='http://purl.org/dc/elements/1.1/' xmlns:ns1='http://schemas.openxmlformats.org/package/2006/metadata/core-properties' " w:xpath="/ns1:coreProperties[1]/ns0:subject[1]" w:storeItemID="{6C3C8BC8-F283-45AE-878A-BAB7291924A1}"/>
                                        <w:text/>
                                      </w:sdtPr>
                                      <w:sdtEndPr/>
                                      <w:sdtContent>
                                        <w:p w:rsidR="00277BFE" w:rsidRDefault="00277BFE">
                                          <w:pPr>
                                            <w:jc w:val="right"/>
                                            <w:rPr>
                                              <w:sz w:val="24"/>
                                              <w:szCs w:val="24"/>
                                            </w:rPr>
                                          </w:pPr>
                                          <w:r>
                                            <w:rPr>
                                              <w:color w:val="000000" w:themeColor="text1"/>
                                              <w:sz w:val="24"/>
                                              <w:szCs w:val="24"/>
                                            </w:rPr>
                                            <w:t xml:space="preserve">     </w:t>
                                          </w:r>
                                        </w:p>
                                      </w:sdtContent>
                                    </w:sdt>
                                  </w:tc>
                                  <w:tc>
                                    <w:tcPr>
                                      <w:tcW w:w="2432" w:type="pct"/>
                                      <w:vAlign w:val="center"/>
                                    </w:tcPr>
                                    <w:p w:rsidR="00277BFE" w:rsidRDefault="00277BFE">
                                      <w:pPr>
                                        <w:pStyle w:val="Geenafstand"/>
                                        <w:rPr>
                                          <w:caps/>
                                          <w:color w:val="ED7D31" w:themeColor="accent2"/>
                                          <w:sz w:val="26"/>
                                          <w:szCs w:val="26"/>
                                        </w:rPr>
                                      </w:pPr>
                                      <w:r>
                                        <w:rPr>
                                          <w:caps/>
                                          <w:color w:val="ED7D31" w:themeColor="accent2"/>
                                          <w:sz w:val="26"/>
                                          <w:szCs w:val="26"/>
                                        </w:rPr>
                                        <w:t>sADAN-opdracht informatievaardigheden</w:t>
                                      </w:r>
                                    </w:p>
                                    <w:sdt>
                                      <w:sdtPr>
                                        <w:rPr>
                                          <w:color w:val="000000" w:themeColor="text1"/>
                                        </w:rPr>
                                        <w:alias w:val="Samenvatting"/>
                                        <w:tag w:val=""/>
                                        <w:id w:val="605926341"/>
                                        <w:showingPlcHdr/>
                                        <w:dataBinding w:prefixMappings="xmlns:ns0='http://schemas.microsoft.com/office/2006/coverPageProps' " w:xpath="/ns0:CoverPageProperties[1]/ns0:Abstract[1]" w:storeItemID="{55AF091B-3C7A-41E3-B477-F2FDAA23CFDA}"/>
                                        <w:text/>
                                      </w:sdtPr>
                                      <w:sdtEndPr/>
                                      <w:sdtContent>
                                        <w:p w:rsidR="00277BFE" w:rsidRDefault="00277BFE">
                                          <w:pPr>
                                            <w:rPr>
                                              <w:color w:val="000000" w:themeColor="text1"/>
                                            </w:rPr>
                                          </w:pPr>
                                          <w:r>
                                            <w:rPr>
                                              <w:color w:val="000000" w:themeColor="text1"/>
                                            </w:rPr>
                                            <w:t xml:space="preserve">     </w:t>
                                          </w:r>
                                        </w:p>
                                      </w:sdtContent>
                                    </w:sdt>
                                    <w:sdt>
                                      <w:sdtPr>
                                        <w:rPr>
                                          <w:color w:val="ED7D31" w:themeColor="accent2"/>
                                          <w:sz w:val="26"/>
                                          <w:szCs w:val="26"/>
                                        </w:rPr>
                                        <w:alias w:val="Auteur"/>
                                        <w:tag w:val=""/>
                                        <w:id w:val="-451470564"/>
                                        <w:dataBinding w:prefixMappings="xmlns:ns0='http://purl.org/dc/elements/1.1/' xmlns:ns1='http://schemas.openxmlformats.org/package/2006/metadata/core-properties' " w:xpath="/ns1:coreProperties[1]/ns0:creator[1]" w:storeItemID="{6C3C8BC8-F283-45AE-878A-BAB7291924A1}"/>
                                        <w:text/>
                                      </w:sdtPr>
                                      <w:sdtEndPr/>
                                      <w:sdtContent>
                                        <w:p w:rsidR="00277BFE" w:rsidRDefault="00277BFE">
                                          <w:pPr>
                                            <w:pStyle w:val="Geenafstand"/>
                                            <w:rPr>
                                              <w:color w:val="ED7D31" w:themeColor="accent2"/>
                                              <w:sz w:val="26"/>
                                              <w:szCs w:val="26"/>
                                            </w:rPr>
                                          </w:pPr>
                                          <w:r>
                                            <w:rPr>
                                              <w:color w:val="ED7D31" w:themeColor="accent2"/>
                                              <w:sz w:val="26"/>
                                              <w:szCs w:val="26"/>
                                            </w:rPr>
                                            <w:t>D'Arcy Couckuyt</w:t>
                                          </w:r>
                                        </w:p>
                                      </w:sdtContent>
                                    </w:sdt>
                                    <w:p w:rsidR="00277BFE" w:rsidRDefault="00277BFE">
                                      <w:pPr>
                                        <w:pStyle w:val="Geenafstand"/>
                                      </w:pPr>
                                    </w:p>
                                  </w:tc>
                                </w:tr>
                              </w:tbl>
                              <w:p w:rsidR="00277BFE" w:rsidRDefault="00277BF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222"/>
                            <w:gridCol w:w="3801"/>
                          </w:tblGrid>
                          <w:tr w:rsidR="00277BFE">
                            <w:trPr>
                              <w:jc w:val="center"/>
                            </w:trPr>
                            <w:tc>
                              <w:tcPr>
                                <w:tcW w:w="2568" w:type="pct"/>
                                <w:vAlign w:val="center"/>
                              </w:tcPr>
                              <w:p w:rsidR="00277BFE" w:rsidRDefault="00277BFE">
                                <w:pPr>
                                  <w:jc w:val="right"/>
                                </w:pPr>
                                <w:r>
                                  <w:rPr>
                                    <w:noProof/>
                                  </w:rPr>
                                  <w:drawing>
                                    <wp:inline distT="0" distB="0" distL="0" distR="0">
                                      <wp:extent cx="4763770" cy="3172460"/>
                                      <wp:effectExtent l="0" t="0" r="0" b="8890"/>
                                      <wp:docPr id="16" name="Afbeelding 16" descr="Afbeeldingsresultaat voor gevang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vange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770" cy="3172460"/>
                                              </a:xfrm>
                                              <a:prstGeom prst="rect">
                                                <a:avLst/>
                                              </a:prstGeom>
                                              <a:noFill/>
                                              <a:ln>
                                                <a:noFill/>
                                              </a:ln>
                                            </pic:spPr>
                                          </pic:pic>
                                        </a:graphicData>
                                      </a:graphic>
                                    </wp:inline>
                                  </w:drawing>
                                </w:r>
                              </w:p>
                              <w:sdt>
                                <w:sdtPr>
                                  <w:rPr>
                                    <w:caps/>
                                    <w:color w:val="191919" w:themeColor="text1" w:themeTint="E6"/>
                                    <w:sz w:val="72"/>
                                    <w:szCs w:val="72"/>
                                  </w:rPr>
                                  <w:alias w:val="Titel"/>
                                  <w:tag w:val=""/>
                                  <w:id w:val="-536973417"/>
                                  <w:dataBinding w:prefixMappings="xmlns:ns0='http://purl.org/dc/elements/1.1/' xmlns:ns1='http://schemas.openxmlformats.org/package/2006/metadata/core-properties' " w:xpath="/ns1:coreProperties[1]/ns0:title[1]" w:storeItemID="{6C3C8BC8-F283-45AE-878A-BAB7291924A1}"/>
                                  <w:text/>
                                </w:sdtPr>
                                <w:sdtEndPr/>
                                <w:sdtContent>
                                  <w:p w:rsidR="00277BFE" w:rsidRDefault="00277BFE">
                                    <w:pPr>
                                      <w:pStyle w:val="Geenafstand"/>
                                      <w:spacing w:line="312" w:lineRule="auto"/>
                                      <w:jc w:val="right"/>
                                      <w:rPr>
                                        <w:caps/>
                                        <w:color w:val="191919" w:themeColor="text1" w:themeTint="E6"/>
                                        <w:sz w:val="72"/>
                                        <w:szCs w:val="72"/>
                                      </w:rPr>
                                    </w:pPr>
                                    <w:r>
                                      <w:rPr>
                                        <w:caps/>
                                        <w:color w:val="191919" w:themeColor="text1" w:themeTint="E6"/>
                                        <w:sz w:val="72"/>
                                        <w:szCs w:val="72"/>
                                      </w:rPr>
                                      <w:t>Gedetineerden, gevangenen, rehabilitatie</w:t>
                                    </w:r>
                                  </w:p>
                                </w:sdtContent>
                              </w:sdt>
                              <w:sdt>
                                <w:sdtPr>
                                  <w:rPr>
                                    <w:color w:val="000000" w:themeColor="text1"/>
                                    <w:sz w:val="24"/>
                                    <w:szCs w:val="24"/>
                                  </w:rPr>
                                  <w:alias w:val="Ondertitel"/>
                                  <w:tag w:val=""/>
                                  <w:id w:val="1175617251"/>
                                  <w:showingPlcHdr/>
                                  <w:dataBinding w:prefixMappings="xmlns:ns0='http://purl.org/dc/elements/1.1/' xmlns:ns1='http://schemas.openxmlformats.org/package/2006/metadata/core-properties' " w:xpath="/ns1:coreProperties[1]/ns0:subject[1]" w:storeItemID="{6C3C8BC8-F283-45AE-878A-BAB7291924A1}"/>
                                  <w:text/>
                                </w:sdtPr>
                                <w:sdtEndPr/>
                                <w:sdtContent>
                                  <w:p w:rsidR="00277BFE" w:rsidRDefault="00277BFE">
                                    <w:pPr>
                                      <w:jc w:val="right"/>
                                      <w:rPr>
                                        <w:sz w:val="24"/>
                                        <w:szCs w:val="24"/>
                                      </w:rPr>
                                    </w:pPr>
                                    <w:r>
                                      <w:rPr>
                                        <w:color w:val="000000" w:themeColor="text1"/>
                                        <w:sz w:val="24"/>
                                        <w:szCs w:val="24"/>
                                      </w:rPr>
                                      <w:t xml:space="preserve">     </w:t>
                                    </w:r>
                                  </w:p>
                                </w:sdtContent>
                              </w:sdt>
                            </w:tc>
                            <w:tc>
                              <w:tcPr>
                                <w:tcW w:w="2432" w:type="pct"/>
                                <w:vAlign w:val="center"/>
                              </w:tcPr>
                              <w:p w:rsidR="00277BFE" w:rsidRDefault="00277BFE">
                                <w:pPr>
                                  <w:pStyle w:val="Geenafstand"/>
                                  <w:rPr>
                                    <w:caps/>
                                    <w:color w:val="ED7D31" w:themeColor="accent2"/>
                                    <w:sz w:val="26"/>
                                    <w:szCs w:val="26"/>
                                  </w:rPr>
                                </w:pPr>
                                <w:r>
                                  <w:rPr>
                                    <w:caps/>
                                    <w:color w:val="ED7D31" w:themeColor="accent2"/>
                                    <w:sz w:val="26"/>
                                    <w:szCs w:val="26"/>
                                  </w:rPr>
                                  <w:t>sADAN-opdracht informatievaardigheden</w:t>
                                </w:r>
                              </w:p>
                              <w:sdt>
                                <w:sdtPr>
                                  <w:rPr>
                                    <w:color w:val="000000" w:themeColor="text1"/>
                                  </w:rPr>
                                  <w:alias w:val="Samenvatting"/>
                                  <w:tag w:val=""/>
                                  <w:id w:val="605926341"/>
                                  <w:showingPlcHdr/>
                                  <w:dataBinding w:prefixMappings="xmlns:ns0='http://schemas.microsoft.com/office/2006/coverPageProps' " w:xpath="/ns0:CoverPageProperties[1]/ns0:Abstract[1]" w:storeItemID="{55AF091B-3C7A-41E3-B477-F2FDAA23CFDA}"/>
                                  <w:text/>
                                </w:sdtPr>
                                <w:sdtEndPr/>
                                <w:sdtContent>
                                  <w:p w:rsidR="00277BFE" w:rsidRDefault="00277BFE">
                                    <w:pPr>
                                      <w:rPr>
                                        <w:color w:val="000000" w:themeColor="text1"/>
                                      </w:rPr>
                                    </w:pPr>
                                    <w:r>
                                      <w:rPr>
                                        <w:color w:val="000000" w:themeColor="text1"/>
                                      </w:rPr>
                                      <w:t xml:space="preserve">     </w:t>
                                    </w:r>
                                  </w:p>
                                </w:sdtContent>
                              </w:sdt>
                              <w:sdt>
                                <w:sdtPr>
                                  <w:rPr>
                                    <w:color w:val="ED7D31" w:themeColor="accent2"/>
                                    <w:sz w:val="26"/>
                                    <w:szCs w:val="26"/>
                                  </w:rPr>
                                  <w:alias w:val="Auteur"/>
                                  <w:tag w:val=""/>
                                  <w:id w:val="-451470564"/>
                                  <w:dataBinding w:prefixMappings="xmlns:ns0='http://purl.org/dc/elements/1.1/' xmlns:ns1='http://schemas.openxmlformats.org/package/2006/metadata/core-properties' " w:xpath="/ns1:coreProperties[1]/ns0:creator[1]" w:storeItemID="{6C3C8BC8-F283-45AE-878A-BAB7291924A1}"/>
                                  <w:text/>
                                </w:sdtPr>
                                <w:sdtEndPr/>
                                <w:sdtContent>
                                  <w:p w:rsidR="00277BFE" w:rsidRDefault="00277BFE">
                                    <w:pPr>
                                      <w:pStyle w:val="Geenafstand"/>
                                      <w:rPr>
                                        <w:color w:val="ED7D31" w:themeColor="accent2"/>
                                        <w:sz w:val="26"/>
                                        <w:szCs w:val="26"/>
                                      </w:rPr>
                                    </w:pPr>
                                    <w:r>
                                      <w:rPr>
                                        <w:color w:val="ED7D31" w:themeColor="accent2"/>
                                        <w:sz w:val="26"/>
                                        <w:szCs w:val="26"/>
                                      </w:rPr>
                                      <w:t>D'Arcy Couckuyt</w:t>
                                    </w:r>
                                  </w:p>
                                </w:sdtContent>
                              </w:sdt>
                              <w:p w:rsidR="00277BFE" w:rsidRDefault="00277BFE">
                                <w:pPr>
                                  <w:pStyle w:val="Geenafstand"/>
                                </w:pPr>
                              </w:p>
                            </w:tc>
                          </w:tr>
                        </w:tbl>
                        <w:p w:rsidR="00277BFE" w:rsidRDefault="00277BFE"/>
                      </w:txbxContent>
                    </v:textbox>
                    <w10:wrap anchorx="page" anchory="page"/>
                  </v:shape>
                </w:pict>
              </mc:Fallback>
            </mc:AlternateContent>
          </w:r>
          <w:r w:rsidRPr="00931BFB">
            <w:rPr>
              <w:sz w:val="24"/>
              <w:szCs w:val="24"/>
            </w:rPr>
            <w:br w:type="page"/>
          </w:r>
        </w:p>
      </w:sdtContent>
    </w:sdt>
    <w:sdt>
      <w:sdtPr>
        <w:rPr>
          <w:rFonts w:asciiTheme="minorHAnsi" w:eastAsiaTheme="minorHAnsi" w:hAnsiTheme="minorHAnsi" w:cstheme="minorBidi"/>
          <w:b w:val="0"/>
          <w:color w:val="auto"/>
          <w:sz w:val="22"/>
          <w:szCs w:val="22"/>
          <w:lang w:val="nl-NL" w:eastAsia="en-US"/>
        </w:rPr>
        <w:id w:val="-839006566"/>
        <w:docPartObj>
          <w:docPartGallery w:val="Table of Contents"/>
          <w:docPartUnique/>
        </w:docPartObj>
      </w:sdtPr>
      <w:sdtEndPr>
        <w:rPr>
          <w:bCs/>
        </w:rPr>
      </w:sdtEndPr>
      <w:sdtContent>
        <w:p w:rsidR="003500C5" w:rsidRDefault="003500C5">
          <w:pPr>
            <w:pStyle w:val="Kopvaninhoudsopgave"/>
          </w:pPr>
          <w:r>
            <w:rPr>
              <w:lang w:val="nl-NL"/>
            </w:rPr>
            <w:t>Inhoudsopgave</w:t>
          </w:r>
        </w:p>
        <w:p w:rsidR="003500C5" w:rsidRDefault="003500C5">
          <w:pPr>
            <w:pStyle w:val="Inhopg1"/>
            <w:tabs>
              <w:tab w:val="left" w:pos="660"/>
            </w:tabs>
            <w:rPr>
              <w:rFonts w:eastAsiaTheme="minorEastAsia"/>
              <w:b w:val="0"/>
              <w:lang w:eastAsia="nl-BE"/>
            </w:rPr>
          </w:pPr>
          <w:r>
            <w:fldChar w:fldCharType="begin"/>
          </w:r>
          <w:r>
            <w:instrText xml:space="preserve"> TOC \o "1-3" \h \z \u </w:instrText>
          </w:r>
          <w:r>
            <w:fldChar w:fldCharType="separate"/>
          </w:r>
          <w:hyperlink w:anchor="_Toc501489514" w:history="1">
            <w:r w:rsidRPr="00C16A67">
              <w:rPr>
                <w:rStyle w:val="Hyperlink"/>
              </w:rPr>
              <w:t>1</w:t>
            </w:r>
            <w:r>
              <w:rPr>
                <w:rFonts w:eastAsiaTheme="minorEastAsia"/>
                <w:b w:val="0"/>
                <w:lang w:eastAsia="nl-BE"/>
              </w:rPr>
              <w:tab/>
            </w:r>
            <w:r w:rsidRPr="00C16A67">
              <w:rPr>
                <w:rStyle w:val="Hyperlink"/>
              </w:rPr>
              <w:t>Stap 1: Algemene onderwerpsverkenning</w:t>
            </w:r>
            <w:r>
              <w:rPr>
                <w:webHidden/>
              </w:rPr>
              <w:tab/>
            </w:r>
            <w:r>
              <w:rPr>
                <w:webHidden/>
              </w:rPr>
              <w:fldChar w:fldCharType="begin"/>
            </w:r>
            <w:r>
              <w:rPr>
                <w:webHidden/>
              </w:rPr>
              <w:instrText xml:space="preserve"> PAGEREF _Toc501489514 \h </w:instrText>
            </w:r>
            <w:r>
              <w:rPr>
                <w:webHidden/>
              </w:rPr>
            </w:r>
            <w:r>
              <w:rPr>
                <w:webHidden/>
              </w:rPr>
              <w:fldChar w:fldCharType="separate"/>
            </w:r>
            <w:r w:rsidR="005B3ACA">
              <w:rPr>
                <w:webHidden/>
              </w:rPr>
              <w:t>2</w:t>
            </w:r>
            <w:r>
              <w:rPr>
                <w:webHidden/>
              </w:rPr>
              <w:fldChar w:fldCharType="end"/>
            </w:r>
          </w:hyperlink>
        </w:p>
        <w:p w:rsidR="003500C5" w:rsidRDefault="00B6505B">
          <w:pPr>
            <w:pStyle w:val="Inhopg2"/>
            <w:rPr>
              <w:rFonts w:eastAsiaTheme="minorEastAsia"/>
              <w:noProof/>
              <w:lang w:eastAsia="nl-BE"/>
            </w:rPr>
          </w:pPr>
          <w:hyperlink w:anchor="_Toc501489515" w:history="1">
            <w:r w:rsidR="003500C5" w:rsidRPr="00C16A67">
              <w:rPr>
                <w:rStyle w:val="Hyperlink"/>
                <w:noProof/>
              </w:rPr>
              <w:t>1.1</w:t>
            </w:r>
            <w:r w:rsidR="003500C5">
              <w:rPr>
                <w:rFonts w:eastAsiaTheme="minorEastAsia"/>
                <w:noProof/>
                <w:lang w:eastAsia="nl-BE"/>
              </w:rPr>
              <w:tab/>
            </w:r>
            <w:r w:rsidR="003500C5" w:rsidRPr="00C16A67">
              <w:rPr>
                <w:rStyle w:val="Hyperlink"/>
                <w:noProof/>
              </w:rPr>
              <w:t>Vertaal je thema / informatievraag in een aantal trefwoorden of zoektermen.</w:t>
            </w:r>
            <w:r w:rsidR="003500C5">
              <w:rPr>
                <w:noProof/>
                <w:webHidden/>
              </w:rPr>
              <w:tab/>
            </w:r>
            <w:r w:rsidR="003500C5">
              <w:rPr>
                <w:noProof/>
                <w:webHidden/>
              </w:rPr>
              <w:fldChar w:fldCharType="begin"/>
            </w:r>
            <w:r w:rsidR="003500C5">
              <w:rPr>
                <w:noProof/>
                <w:webHidden/>
              </w:rPr>
              <w:instrText xml:space="preserve"> PAGEREF _Toc501489515 \h </w:instrText>
            </w:r>
            <w:r w:rsidR="003500C5">
              <w:rPr>
                <w:noProof/>
                <w:webHidden/>
              </w:rPr>
            </w:r>
            <w:r w:rsidR="003500C5">
              <w:rPr>
                <w:noProof/>
                <w:webHidden/>
              </w:rPr>
              <w:fldChar w:fldCharType="separate"/>
            </w:r>
            <w:r w:rsidR="005B3ACA">
              <w:rPr>
                <w:noProof/>
                <w:webHidden/>
              </w:rPr>
              <w:t>2</w:t>
            </w:r>
            <w:r w:rsidR="003500C5">
              <w:rPr>
                <w:noProof/>
                <w:webHidden/>
              </w:rPr>
              <w:fldChar w:fldCharType="end"/>
            </w:r>
          </w:hyperlink>
        </w:p>
        <w:p w:rsidR="003500C5" w:rsidRDefault="00B6505B">
          <w:pPr>
            <w:pStyle w:val="Inhopg2"/>
            <w:rPr>
              <w:rFonts w:eastAsiaTheme="minorEastAsia"/>
              <w:noProof/>
              <w:lang w:eastAsia="nl-BE"/>
            </w:rPr>
          </w:pPr>
          <w:hyperlink w:anchor="_Toc501489516" w:history="1">
            <w:r w:rsidR="003500C5" w:rsidRPr="00C16A67">
              <w:rPr>
                <w:rStyle w:val="Hyperlink"/>
                <w:noProof/>
              </w:rPr>
              <w:t>1.2</w:t>
            </w:r>
            <w:r w:rsidR="003500C5">
              <w:rPr>
                <w:rFonts w:eastAsiaTheme="minorEastAsia"/>
                <w:noProof/>
                <w:lang w:eastAsia="nl-BE"/>
              </w:rPr>
              <w:tab/>
            </w:r>
            <w:r w:rsidR="003500C5" w:rsidRPr="00C16A67">
              <w:rPr>
                <w:rStyle w:val="Hyperlink"/>
                <w:noProof/>
              </w:rPr>
              <w:t xml:space="preserve">Gebruik stapsgewijs een drietal van je zoektermen (of combinaties ervan…) voor een </w:t>
            </w:r>
            <w:r w:rsidR="003500C5">
              <w:rPr>
                <w:rStyle w:val="Hyperlink"/>
                <w:noProof/>
              </w:rPr>
              <w:tab/>
            </w:r>
            <w:r w:rsidR="003500C5" w:rsidRPr="00C16A67">
              <w:rPr>
                <w:rStyle w:val="Hyperlink"/>
                <w:noProof/>
              </w:rPr>
              <w:t>verkennende, vergelijkende zoekopdracht.</w:t>
            </w:r>
            <w:r w:rsidR="003500C5">
              <w:rPr>
                <w:noProof/>
                <w:webHidden/>
              </w:rPr>
              <w:tab/>
            </w:r>
            <w:r w:rsidR="003500C5">
              <w:rPr>
                <w:noProof/>
                <w:webHidden/>
              </w:rPr>
              <w:fldChar w:fldCharType="begin"/>
            </w:r>
            <w:r w:rsidR="003500C5">
              <w:rPr>
                <w:noProof/>
                <w:webHidden/>
              </w:rPr>
              <w:instrText xml:space="preserve"> PAGEREF _Toc501489516 \h </w:instrText>
            </w:r>
            <w:r w:rsidR="003500C5">
              <w:rPr>
                <w:noProof/>
                <w:webHidden/>
              </w:rPr>
            </w:r>
            <w:r w:rsidR="003500C5">
              <w:rPr>
                <w:noProof/>
                <w:webHidden/>
              </w:rPr>
              <w:fldChar w:fldCharType="separate"/>
            </w:r>
            <w:r w:rsidR="005B3ACA">
              <w:rPr>
                <w:noProof/>
                <w:webHidden/>
              </w:rPr>
              <w:t>5</w:t>
            </w:r>
            <w:r w:rsidR="003500C5">
              <w:rPr>
                <w:noProof/>
                <w:webHidden/>
              </w:rPr>
              <w:fldChar w:fldCharType="end"/>
            </w:r>
          </w:hyperlink>
        </w:p>
        <w:p w:rsidR="003500C5" w:rsidRDefault="00B6505B">
          <w:pPr>
            <w:pStyle w:val="Inhopg3"/>
            <w:rPr>
              <w:rFonts w:eastAsiaTheme="minorEastAsia"/>
              <w:noProof/>
              <w:lang w:eastAsia="nl-BE"/>
            </w:rPr>
          </w:pPr>
          <w:hyperlink w:anchor="_Toc501489517" w:history="1">
            <w:r w:rsidR="003500C5" w:rsidRPr="00C16A67">
              <w:rPr>
                <w:rStyle w:val="Hyperlink"/>
                <w:noProof/>
              </w:rPr>
              <w:t>1.2.1</w:t>
            </w:r>
            <w:r w:rsidR="003500C5">
              <w:rPr>
                <w:rFonts w:eastAsiaTheme="minorEastAsia"/>
                <w:noProof/>
                <w:lang w:eastAsia="nl-BE"/>
              </w:rPr>
              <w:tab/>
            </w:r>
            <w:r w:rsidR="003500C5" w:rsidRPr="00C16A67">
              <w:rPr>
                <w:rStyle w:val="Hyperlink"/>
                <w:noProof/>
              </w:rPr>
              <w:t xml:space="preserve">Geef een beknopt overzicht van je zoekresultaten in tabelvorm. Geef duidelijk aan met </w:t>
            </w:r>
            <w:r w:rsidR="003500C5">
              <w:rPr>
                <w:rStyle w:val="Hyperlink"/>
                <w:noProof/>
              </w:rPr>
              <w:tab/>
            </w:r>
            <w:r w:rsidR="003500C5" w:rsidRPr="00C16A67">
              <w:rPr>
                <w:rStyle w:val="Hyperlink"/>
                <w:noProof/>
              </w:rPr>
              <w:t>welke termen je gezocht hebt.</w:t>
            </w:r>
            <w:r w:rsidR="003500C5">
              <w:rPr>
                <w:noProof/>
                <w:webHidden/>
              </w:rPr>
              <w:tab/>
            </w:r>
            <w:r w:rsidR="003500C5">
              <w:rPr>
                <w:noProof/>
                <w:webHidden/>
              </w:rPr>
              <w:fldChar w:fldCharType="begin"/>
            </w:r>
            <w:r w:rsidR="003500C5">
              <w:rPr>
                <w:noProof/>
                <w:webHidden/>
              </w:rPr>
              <w:instrText xml:space="preserve"> PAGEREF _Toc501489517 \h </w:instrText>
            </w:r>
            <w:r w:rsidR="003500C5">
              <w:rPr>
                <w:noProof/>
                <w:webHidden/>
              </w:rPr>
            </w:r>
            <w:r w:rsidR="003500C5">
              <w:rPr>
                <w:noProof/>
                <w:webHidden/>
              </w:rPr>
              <w:fldChar w:fldCharType="separate"/>
            </w:r>
            <w:r w:rsidR="005B3ACA">
              <w:rPr>
                <w:noProof/>
                <w:webHidden/>
              </w:rPr>
              <w:t>5</w:t>
            </w:r>
            <w:r w:rsidR="003500C5">
              <w:rPr>
                <w:noProof/>
                <w:webHidden/>
              </w:rPr>
              <w:fldChar w:fldCharType="end"/>
            </w:r>
          </w:hyperlink>
        </w:p>
        <w:p w:rsidR="003500C5" w:rsidRDefault="00B6505B">
          <w:pPr>
            <w:pStyle w:val="Inhopg2"/>
            <w:rPr>
              <w:rFonts w:eastAsiaTheme="minorEastAsia"/>
              <w:noProof/>
              <w:lang w:eastAsia="nl-BE"/>
            </w:rPr>
          </w:pPr>
          <w:hyperlink w:anchor="_Toc501489518" w:history="1">
            <w:r w:rsidR="003500C5" w:rsidRPr="00C16A67">
              <w:rPr>
                <w:rStyle w:val="Hyperlink"/>
                <w:noProof/>
              </w:rPr>
              <w:t>1.3</w:t>
            </w:r>
            <w:r w:rsidR="003500C5">
              <w:rPr>
                <w:rFonts w:eastAsiaTheme="minorEastAsia"/>
                <w:noProof/>
                <w:lang w:eastAsia="nl-BE"/>
              </w:rPr>
              <w:tab/>
            </w:r>
            <w:r w:rsidR="003500C5" w:rsidRPr="00C16A67">
              <w:rPr>
                <w:rStyle w:val="Hyperlink"/>
                <w:noProof/>
              </w:rPr>
              <w:t xml:space="preserve">Gebruik dezelfde zoektermen (of combinaties ervan) voor een gelijkaardige verkennende </w:t>
            </w:r>
            <w:r w:rsidR="003500C5">
              <w:rPr>
                <w:rStyle w:val="Hyperlink"/>
                <w:noProof/>
              </w:rPr>
              <w:tab/>
            </w:r>
            <w:r w:rsidR="003500C5" w:rsidRPr="00C16A67">
              <w:rPr>
                <w:rStyle w:val="Hyperlink"/>
                <w:noProof/>
              </w:rPr>
              <w:t xml:space="preserve">zoekopdracht via Limo. Probeer aldus ook diverse soorten bronnen (zelfde ? andere ?) te </w:t>
            </w:r>
            <w:r w:rsidR="003500C5">
              <w:rPr>
                <w:rStyle w:val="Hyperlink"/>
                <w:noProof/>
              </w:rPr>
              <w:tab/>
            </w:r>
            <w:r w:rsidR="003500C5" w:rsidRPr="00C16A67">
              <w:rPr>
                <w:rStyle w:val="Hyperlink"/>
                <w:noProof/>
              </w:rPr>
              <w:t>vinden.</w:t>
            </w:r>
            <w:r w:rsidR="003500C5">
              <w:rPr>
                <w:noProof/>
                <w:webHidden/>
              </w:rPr>
              <w:tab/>
            </w:r>
            <w:r w:rsidR="003500C5">
              <w:rPr>
                <w:noProof/>
                <w:webHidden/>
              </w:rPr>
              <w:fldChar w:fldCharType="begin"/>
            </w:r>
            <w:r w:rsidR="003500C5">
              <w:rPr>
                <w:noProof/>
                <w:webHidden/>
              </w:rPr>
              <w:instrText xml:space="preserve"> PAGEREF _Toc501489518 \h </w:instrText>
            </w:r>
            <w:r w:rsidR="003500C5">
              <w:rPr>
                <w:noProof/>
                <w:webHidden/>
              </w:rPr>
            </w:r>
            <w:r w:rsidR="003500C5">
              <w:rPr>
                <w:noProof/>
                <w:webHidden/>
              </w:rPr>
              <w:fldChar w:fldCharType="separate"/>
            </w:r>
            <w:r w:rsidR="005B3ACA">
              <w:rPr>
                <w:noProof/>
                <w:webHidden/>
              </w:rPr>
              <w:t>5</w:t>
            </w:r>
            <w:r w:rsidR="003500C5">
              <w:rPr>
                <w:noProof/>
                <w:webHidden/>
              </w:rPr>
              <w:fldChar w:fldCharType="end"/>
            </w:r>
          </w:hyperlink>
        </w:p>
        <w:p w:rsidR="003500C5" w:rsidRDefault="00B6505B">
          <w:pPr>
            <w:pStyle w:val="Inhopg2"/>
            <w:rPr>
              <w:rFonts w:eastAsiaTheme="minorEastAsia"/>
              <w:noProof/>
              <w:lang w:eastAsia="nl-BE"/>
            </w:rPr>
          </w:pPr>
          <w:hyperlink w:anchor="_Toc501489519" w:history="1">
            <w:r w:rsidR="003500C5" w:rsidRPr="00C16A67">
              <w:rPr>
                <w:rStyle w:val="Hyperlink"/>
                <w:noProof/>
              </w:rPr>
              <w:t>1.4</w:t>
            </w:r>
            <w:r w:rsidR="003500C5">
              <w:rPr>
                <w:rFonts w:eastAsiaTheme="minorEastAsia"/>
                <w:noProof/>
                <w:lang w:eastAsia="nl-BE"/>
              </w:rPr>
              <w:tab/>
            </w:r>
            <w:r w:rsidR="003500C5" w:rsidRPr="00C16A67">
              <w:rPr>
                <w:rStyle w:val="Hyperlink"/>
                <w:noProof/>
              </w:rPr>
              <w:t>Kwaliteit van je zoekresultaten</w:t>
            </w:r>
            <w:r w:rsidR="003500C5">
              <w:rPr>
                <w:noProof/>
                <w:webHidden/>
              </w:rPr>
              <w:tab/>
            </w:r>
            <w:r w:rsidR="003500C5">
              <w:rPr>
                <w:noProof/>
                <w:webHidden/>
              </w:rPr>
              <w:fldChar w:fldCharType="begin"/>
            </w:r>
            <w:r w:rsidR="003500C5">
              <w:rPr>
                <w:noProof/>
                <w:webHidden/>
              </w:rPr>
              <w:instrText xml:space="preserve"> PAGEREF _Toc501489519 \h </w:instrText>
            </w:r>
            <w:r w:rsidR="003500C5">
              <w:rPr>
                <w:noProof/>
                <w:webHidden/>
              </w:rPr>
            </w:r>
            <w:r w:rsidR="003500C5">
              <w:rPr>
                <w:noProof/>
                <w:webHidden/>
              </w:rPr>
              <w:fldChar w:fldCharType="separate"/>
            </w:r>
            <w:r w:rsidR="005B3ACA">
              <w:rPr>
                <w:noProof/>
                <w:webHidden/>
              </w:rPr>
              <w:t>6</w:t>
            </w:r>
            <w:r w:rsidR="003500C5">
              <w:rPr>
                <w:noProof/>
                <w:webHidden/>
              </w:rPr>
              <w:fldChar w:fldCharType="end"/>
            </w:r>
          </w:hyperlink>
        </w:p>
        <w:p w:rsidR="003500C5" w:rsidRDefault="00B6505B">
          <w:pPr>
            <w:pStyle w:val="Inhopg2"/>
            <w:rPr>
              <w:rFonts w:eastAsiaTheme="minorEastAsia"/>
              <w:noProof/>
              <w:lang w:eastAsia="nl-BE"/>
            </w:rPr>
          </w:pPr>
          <w:hyperlink w:anchor="_Toc501489520" w:history="1">
            <w:r w:rsidR="003500C5" w:rsidRPr="00C16A67">
              <w:rPr>
                <w:rStyle w:val="Hyperlink"/>
                <w:noProof/>
              </w:rPr>
              <w:t>1.5</w:t>
            </w:r>
            <w:r w:rsidR="003500C5">
              <w:rPr>
                <w:rFonts w:eastAsiaTheme="minorEastAsia"/>
                <w:noProof/>
                <w:lang w:eastAsia="nl-BE"/>
              </w:rPr>
              <w:tab/>
            </w:r>
            <w:r w:rsidR="003500C5" w:rsidRPr="00C16A67">
              <w:rPr>
                <w:rStyle w:val="Hyperlink"/>
                <w:noProof/>
              </w:rPr>
              <w:t xml:space="preserve">Kritische terugblik op je algemene verkenning, je brede zoektocht en vergelijking van </w:t>
            </w:r>
            <w:r w:rsidR="003500C5">
              <w:rPr>
                <w:rStyle w:val="Hyperlink"/>
                <w:noProof/>
              </w:rPr>
              <w:tab/>
            </w:r>
            <w:r w:rsidR="003500C5" w:rsidRPr="00C16A67">
              <w:rPr>
                <w:rStyle w:val="Hyperlink"/>
                <w:noProof/>
              </w:rPr>
              <w:t>hanteren algemene zoekmachine voor internet en LIMO</w:t>
            </w:r>
            <w:r w:rsidR="003500C5">
              <w:rPr>
                <w:noProof/>
                <w:webHidden/>
              </w:rPr>
              <w:tab/>
            </w:r>
            <w:r w:rsidR="003500C5">
              <w:rPr>
                <w:noProof/>
                <w:webHidden/>
              </w:rPr>
              <w:fldChar w:fldCharType="begin"/>
            </w:r>
            <w:r w:rsidR="003500C5">
              <w:rPr>
                <w:noProof/>
                <w:webHidden/>
              </w:rPr>
              <w:instrText xml:space="preserve"> PAGEREF _Toc501489520 \h </w:instrText>
            </w:r>
            <w:r w:rsidR="003500C5">
              <w:rPr>
                <w:noProof/>
                <w:webHidden/>
              </w:rPr>
            </w:r>
            <w:r w:rsidR="003500C5">
              <w:rPr>
                <w:noProof/>
                <w:webHidden/>
              </w:rPr>
              <w:fldChar w:fldCharType="separate"/>
            </w:r>
            <w:r w:rsidR="005B3ACA">
              <w:rPr>
                <w:noProof/>
                <w:webHidden/>
              </w:rPr>
              <w:t>6</w:t>
            </w:r>
            <w:r w:rsidR="003500C5">
              <w:rPr>
                <w:noProof/>
                <w:webHidden/>
              </w:rPr>
              <w:fldChar w:fldCharType="end"/>
            </w:r>
          </w:hyperlink>
        </w:p>
        <w:p w:rsidR="003500C5" w:rsidRDefault="00B6505B">
          <w:pPr>
            <w:pStyle w:val="Inhopg2"/>
            <w:rPr>
              <w:rFonts w:eastAsiaTheme="minorEastAsia"/>
              <w:noProof/>
              <w:lang w:eastAsia="nl-BE"/>
            </w:rPr>
          </w:pPr>
          <w:hyperlink w:anchor="_Toc501489521" w:history="1">
            <w:r w:rsidR="003500C5" w:rsidRPr="00C16A67">
              <w:rPr>
                <w:rStyle w:val="Hyperlink"/>
                <w:noProof/>
              </w:rPr>
              <w:t>1.6</w:t>
            </w:r>
            <w:r w:rsidR="003500C5">
              <w:rPr>
                <w:rFonts w:eastAsiaTheme="minorEastAsia"/>
                <w:noProof/>
                <w:lang w:eastAsia="nl-BE"/>
              </w:rPr>
              <w:tab/>
            </w:r>
            <w:r w:rsidR="003500C5" w:rsidRPr="00C16A67">
              <w:rPr>
                <w:rStyle w:val="Hyperlink"/>
                <w:noProof/>
              </w:rPr>
              <w:t>Formulering mogelijke informatie- of onderzoeksvraag</w:t>
            </w:r>
            <w:r w:rsidR="003500C5">
              <w:rPr>
                <w:noProof/>
                <w:webHidden/>
              </w:rPr>
              <w:tab/>
            </w:r>
            <w:r w:rsidR="003500C5">
              <w:rPr>
                <w:noProof/>
                <w:webHidden/>
              </w:rPr>
              <w:fldChar w:fldCharType="begin"/>
            </w:r>
            <w:r w:rsidR="003500C5">
              <w:rPr>
                <w:noProof/>
                <w:webHidden/>
              </w:rPr>
              <w:instrText xml:space="preserve"> PAGEREF _Toc501489521 \h </w:instrText>
            </w:r>
            <w:r w:rsidR="003500C5">
              <w:rPr>
                <w:noProof/>
                <w:webHidden/>
              </w:rPr>
            </w:r>
            <w:r w:rsidR="003500C5">
              <w:rPr>
                <w:noProof/>
                <w:webHidden/>
              </w:rPr>
              <w:fldChar w:fldCharType="separate"/>
            </w:r>
            <w:r w:rsidR="005B3ACA">
              <w:rPr>
                <w:noProof/>
                <w:webHidden/>
              </w:rPr>
              <w:t>6</w:t>
            </w:r>
            <w:r w:rsidR="003500C5">
              <w:rPr>
                <w:noProof/>
                <w:webHidden/>
              </w:rPr>
              <w:fldChar w:fldCharType="end"/>
            </w:r>
          </w:hyperlink>
        </w:p>
        <w:p w:rsidR="003500C5" w:rsidRDefault="00B6505B">
          <w:pPr>
            <w:pStyle w:val="Inhopg1"/>
            <w:tabs>
              <w:tab w:val="left" w:pos="660"/>
            </w:tabs>
            <w:rPr>
              <w:rFonts w:eastAsiaTheme="minorEastAsia"/>
              <w:b w:val="0"/>
              <w:lang w:eastAsia="nl-BE"/>
            </w:rPr>
          </w:pPr>
          <w:hyperlink w:anchor="_Toc501489522" w:history="1">
            <w:r w:rsidR="003500C5" w:rsidRPr="00C16A67">
              <w:rPr>
                <w:rStyle w:val="Hyperlink"/>
              </w:rPr>
              <w:t>2</w:t>
            </w:r>
            <w:r w:rsidR="003500C5">
              <w:rPr>
                <w:rFonts w:eastAsiaTheme="minorEastAsia"/>
                <w:b w:val="0"/>
                <w:lang w:eastAsia="nl-BE"/>
              </w:rPr>
              <w:tab/>
            </w:r>
            <w:r w:rsidR="003500C5" w:rsidRPr="00C16A67">
              <w:rPr>
                <w:rStyle w:val="Hyperlink"/>
              </w:rPr>
              <w:t>Stap 2: De basistekst</w:t>
            </w:r>
            <w:r w:rsidR="003500C5">
              <w:rPr>
                <w:webHidden/>
              </w:rPr>
              <w:tab/>
            </w:r>
            <w:r w:rsidR="003500C5">
              <w:rPr>
                <w:webHidden/>
              </w:rPr>
              <w:fldChar w:fldCharType="begin"/>
            </w:r>
            <w:r w:rsidR="003500C5">
              <w:rPr>
                <w:webHidden/>
              </w:rPr>
              <w:instrText xml:space="preserve"> PAGEREF _Toc501489522 \h </w:instrText>
            </w:r>
            <w:r w:rsidR="003500C5">
              <w:rPr>
                <w:webHidden/>
              </w:rPr>
            </w:r>
            <w:r w:rsidR="003500C5">
              <w:rPr>
                <w:webHidden/>
              </w:rPr>
              <w:fldChar w:fldCharType="separate"/>
            </w:r>
            <w:r w:rsidR="005B3ACA">
              <w:rPr>
                <w:webHidden/>
              </w:rPr>
              <w:t>7</w:t>
            </w:r>
            <w:r w:rsidR="003500C5">
              <w:rPr>
                <w:webHidden/>
              </w:rPr>
              <w:fldChar w:fldCharType="end"/>
            </w:r>
          </w:hyperlink>
        </w:p>
        <w:p w:rsidR="003500C5" w:rsidRDefault="00B6505B">
          <w:pPr>
            <w:pStyle w:val="Inhopg2"/>
            <w:rPr>
              <w:rFonts w:eastAsiaTheme="minorEastAsia"/>
              <w:noProof/>
              <w:lang w:eastAsia="nl-BE"/>
            </w:rPr>
          </w:pPr>
          <w:hyperlink w:anchor="_Toc501489523" w:history="1">
            <w:r w:rsidR="003500C5" w:rsidRPr="00C16A67">
              <w:rPr>
                <w:rStyle w:val="Hyperlink"/>
                <w:noProof/>
              </w:rPr>
              <w:t>2.1</w:t>
            </w:r>
            <w:r w:rsidR="003500C5">
              <w:rPr>
                <w:rFonts w:eastAsiaTheme="minorEastAsia"/>
                <w:noProof/>
                <w:lang w:eastAsia="nl-BE"/>
              </w:rPr>
              <w:tab/>
            </w:r>
            <w:r w:rsidR="003500C5" w:rsidRPr="00C16A67">
              <w:rPr>
                <w:rStyle w:val="Hyperlink"/>
                <w:noProof/>
              </w:rPr>
              <w:t>Bronvermelding</w:t>
            </w:r>
            <w:r w:rsidR="003500C5">
              <w:rPr>
                <w:noProof/>
                <w:webHidden/>
              </w:rPr>
              <w:tab/>
            </w:r>
            <w:r w:rsidR="003500C5">
              <w:rPr>
                <w:noProof/>
                <w:webHidden/>
              </w:rPr>
              <w:fldChar w:fldCharType="begin"/>
            </w:r>
            <w:r w:rsidR="003500C5">
              <w:rPr>
                <w:noProof/>
                <w:webHidden/>
              </w:rPr>
              <w:instrText xml:space="preserve"> PAGEREF _Toc501489523 \h </w:instrText>
            </w:r>
            <w:r w:rsidR="003500C5">
              <w:rPr>
                <w:noProof/>
                <w:webHidden/>
              </w:rPr>
            </w:r>
            <w:r w:rsidR="003500C5">
              <w:rPr>
                <w:noProof/>
                <w:webHidden/>
              </w:rPr>
              <w:fldChar w:fldCharType="separate"/>
            </w:r>
            <w:r w:rsidR="005B3ACA">
              <w:rPr>
                <w:noProof/>
                <w:webHidden/>
              </w:rPr>
              <w:t>7</w:t>
            </w:r>
            <w:r w:rsidR="003500C5">
              <w:rPr>
                <w:noProof/>
                <w:webHidden/>
              </w:rPr>
              <w:fldChar w:fldCharType="end"/>
            </w:r>
          </w:hyperlink>
        </w:p>
        <w:p w:rsidR="003500C5" w:rsidRDefault="00B6505B">
          <w:pPr>
            <w:pStyle w:val="Inhopg2"/>
            <w:rPr>
              <w:rFonts w:eastAsiaTheme="minorEastAsia"/>
              <w:noProof/>
              <w:lang w:eastAsia="nl-BE"/>
            </w:rPr>
          </w:pPr>
          <w:hyperlink w:anchor="_Toc501489524" w:history="1">
            <w:r w:rsidR="003500C5" w:rsidRPr="00C16A67">
              <w:rPr>
                <w:rStyle w:val="Hyperlink"/>
                <w:noProof/>
              </w:rPr>
              <w:t>2.2</w:t>
            </w:r>
            <w:r w:rsidR="003500C5">
              <w:rPr>
                <w:rFonts w:eastAsiaTheme="minorEastAsia"/>
                <w:noProof/>
                <w:lang w:eastAsia="nl-BE"/>
              </w:rPr>
              <w:tab/>
            </w:r>
            <w:r w:rsidR="003500C5" w:rsidRPr="00C16A67">
              <w:rPr>
                <w:rStyle w:val="Hyperlink"/>
                <w:noProof/>
              </w:rPr>
              <w:t>Bronvermelding bis</w:t>
            </w:r>
            <w:r w:rsidR="003500C5">
              <w:rPr>
                <w:noProof/>
                <w:webHidden/>
              </w:rPr>
              <w:tab/>
            </w:r>
            <w:r w:rsidR="003500C5">
              <w:rPr>
                <w:noProof/>
                <w:webHidden/>
              </w:rPr>
              <w:fldChar w:fldCharType="begin"/>
            </w:r>
            <w:r w:rsidR="003500C5">
              <w:rPr>
                <w:noProof/>
                <w:webHidden/>
              </w:rPr>
              <w:instrText xml:space="preserve"> PAGEREF _Toc501489524 \h </w:instrText>
            </w:r>
            <w:r w:rsidR="003500C5">
              <w:rPr>
                <w:noProof/>
                <w:webHidden/>
              </w:rPr>
            </w:r>
            <w:r w:rsidR="003500C5">
              <w:rPr>
                <w:noProof/>
                <w:webHidden/>
              </w:rPr>
              <w:fldChar w:fldCharType="separate"/>
            </w:r>
            <w:r w:rsidR="005B3ACA">
              <w:rPr>
                <w:noProof/>
                <w:webHidden/>
              </w:rPr>
              <w:t>7</w:t>
            </w:r>
            <w:r w:rsidR="003500C5">
              <w:rPr>
                <w:noProof/>
                <w:webHidden/>
              </w:rPr>
              <w:fldChar w:fldCharType="end"/>
            </w:r>
          </w:hyperlink>
        </w:p>
        <w:p w:rsidR="003500C5" w:rsidRDefault="00B6505B">
          <w:pPr>
            <w:pStyle w:val="Inhopg2"/>
            <w:rPr>
              <w:rFonts w:eastAsiaTheme="minorEastAsia"/>
              <w:noProof/>
              <w:lang w:eastAsia="nl-BE"/>
            </w:rPr>
          </w:pPr>
          <w:hyperlink w:anchor="_Toc501489525" w:history="1">
            <w:r w:rsidR="003500C5" w:rsidRPr="00C16A67">
              <w:rPr>
                <w:rStyle w:val="Hyperlink"/>
                <w:noProof/>
              </w:rPr>
              <w:t>2.3</w:t>
            </w:r>
            <w:r w:rsidR="003500C5">
              <w:rPr>
                <w:rFonts w:eastAsiaTheme="minorEastAsia"/>
                <w:noProof/>
                <w:lang w:eastAsia="nl-BE"/>
              </w:rPr>
              <w:tab/>
            </w:r>
            <w:r w:rsidR="003500C5" w:rsidRPr="00C16A67">
              <w:rPr>
                <w:rStyle w:val="Hyperlink"/>
                <w:noProof/>
              </w:rPr>
              <w:t>De context</w:t>
            </w:r>
            <w:r w:rsidR="003500C5">
              <w:rPr>
                <w:noProof/>
                <w:webHidden/>
              </w:rPr>
              <w:tab/>
            </w:r>
            <w:r w:rsidR="003500C5">
              <w:rPr>
                <w:noProof/>
                <w:webHidden/>
              </w:rPr>
              <w:fldChar w:fldCharType="begin"/>
            </w:r>
            <w:r w:rsidR="003500C5">
              <w:rPr>
                <w:noProof/>
                <w:webHidden/>
              </w:rPr>
              <w:instrText xml:space="preserve"> PAGEREF _Toc501489525 \h </w:instrText>
            </w:r>
            <w:r w:rsidR="003500C5">
              <w:rPr>
                <w:noProof/>
                <w:webHidden/>
              </w:rPr>
            </w:r>
            <w:r w:rsidR="003500C5">
              <w:rPr>
                <w:noProof/>
                <w:webHidden/>
              </w:rPr>
              <w:fldChar w:fldCharType="separate"/>
            </w:r>
            <w:r w:rsidR="005B3ACA">
              <w:rPr>
                <w:noProof/>
                <w:webHidden/>
              </w:rPr>
              <w:t>7</w:t>
            </w:r>
            <w:r w:rsidR="003500C5">
              <w:rPr>
                <w:noProof/>
                <w:webHidden/>
              </w:rPr>
              <w:fldChar w:fldCharType="end"/>
            </w:r>
          </w:hyperlink>
        </w:p>
        <w:p w:rsidR="003500C5" w:rsidRDefault="00B6505B">
          <w:pPr>
            <w:pStyle w:val="Inhopg2"/>
            <w:rPr>
              <w:rFonts w:eastAsiaTheme="minorEastAsia"/>
              <w:noProof/>
              <w:lang w:eastAsia="nl-BE"/>
            </w:rPr>
          </w:pPr>
          <w:hyperlink w:anchor="_Toc501489526" w:history="1">
            <w:r w:rsidR="003500C5" w:rsidRPr="00C16A67">
              <w:rPr>
                <w:rStyle w:val="Hyperlink"/>
                <w:noProof/>
              </w:rPr>
              <w:t>2.4</w:t>
            </w:r>
            <w:r w:rsidR="003500C5">
              <w:rPr>
                <w:rFonts w:eastAsiaTheme="minorEastAsia"/>
                <w:noProof/>
                <w:lang w:eastAsia="nl-BE"/>
              </w:rPr>
              <w:tab/>
            </w:r>
            <w:r w:rsidR="003500C5" w:rsidRPr="00C16A67">
              <w:rPr>
                <w:rStyle w:val="Hyperlink"/>
                <w:noProof/>
              </w:rPr>
              <w:t>Verneem meer over de auteur</w:t>
            </w:r>
            <w:r w:rsidR="003500C5">
              <w:rPr>
                <w:noProof/>
                <w:webHidden/>
              </w:rPr>
              <w:tab/>
            </w:r>
            <w:r w:rsidR="003500C5">
              <w:rPr>
                <w:noProof/>
                <w:webHidden/>
              </w:rPr>
              <w:fldChar w:fldCharType="begin"/>
            </w:r>
            <w:r w:rsidR="003500C5">
              <w:rPr>
                <w:noProof/>
                <w:webHidden/>
              </w:rPr>
              <w:instrText xml:space="preserve"> PAGEREF _Toc501489526 \h </w:instrText>
            </w:r>
            <w:r w:rsidR="003500C5">
              <w:rPr>
                <w:noProof/>
                <w:webHidden/>
              </w:rPr>
            </w:r>
            <w:r w:rsidR="003500C5">
              <w:rPr>
                <w:noProof/>
                <w:webHidden/>
              </w:rPr>
              <w:fldChar w:fldCharType="separate"/>
            </w:r>
            <w:r w:rsidR="005B3ACA">
              <w:rPr>
                <w:noProof/>
                <w:webHidden/>
              </w:rPr>
              <w:t>7</w:t>
            </w:r>
            <w:r w:rsidR="003500C5">
              <w:rPr>
                <w:noProof/>
                <w:webHidden/>
              </w:rPr>
              <w:fldChar w:fldCharType="end"/>
            </w:r>
          </w:hyperlink>
        </w:p>
        <w:p w:rsidR="003500C5" w:rsidRDefault="00B6505B">
          <w:pPr>
            <w:pStyle w:val="Inhopg2"/>
            <w:rPr>
              <w:rFonts w:eastAsiaTheme="minorEastAsia"/>
              <w:noProof/>
              <w:lang w:eastAsia="nl-BE"/>
            </w:rPr>
          </w:pPr>
          <w:hyperlink w:anchor="_Toc501489527" w:history="1">
            <w:r w:rsidR="003500C5" w:rsidRPr="00C16A67">
              <w:rPr>
                <w:rStyle w:val="Hyperlink"/>
                <w:noProof/>
              </w:rPr>
              <w:t>2.5</w:t>
            </w:r>
            <w:r w:rsidR="003500C5">
              <w:rPr>
                <w:rFonts w:eastAsiaTheme="minorEastAsia"/>
                <w:noProof/>
                <w:lang w:eastAsia="nl-BE"/>
              </w:rPr>
              <w:tab/>
            </w:r>
            <w:r w:rsidR="003500C5" w:rsidRPr="00C16A67">
              <w:rPr>
                <w:rStyle w:val="Hyperlink"/>
                <w:noProof/>
              </w:rPr>
              <w:t>De structuur</w:t>
            </w:r>
            <w:r w:rsidR="003500C5">
              <w:rPr>
                <w:noProof/>
                <w:webHidden/>
              </w:rPr>
              <w:tab/>
            </w:r>
            <w:r w:rsidR="003500C5">
              <w:rPr>
                <w:noProof/>
                <w:webHidden/>
              </w:rPr>
              <w:fldChar w:fldCharType="begin"/>
            </w:r>
            <w:r w:rsidR="003500C5">
              <w:rPr>
                <w:noProof/>
                <w:webHidden/>
              </w:rPr>
              <w:instrText xml:space="preserve"> PAGEREF _Toc501489527 \h </w:instrText>
            </w:r>
            <w:r w:rsidR="003500C5">
              <w:rPr>
                <w:noProof/>
                <w:webHidden/>
              </w:rPr>
            </w:r>
            <w:r w:rsidR="003500C5">
              <w:rPr>
                <w:noProof/>
                <w:webHidden/>
              </w:rPr>
              <w:fldChar w:fldCharType="separate"/>
            </w:r>
            <w:r w:rsidR="005B3ACA">
              <w:rPr>
                <w:noProof/>
                <w:webHidden/>
              </w:rPr>
              <w:t>7</w:t>
            </w:r>
            <w:r w:rsidR="003500C5">
              <w:rPr>
                <w:noProof/>
                <w:webHidden/>
              </w:rPr>
              <w:fldChar w:fldCharType="end"/>
            </w:r>
          </w:hyperlink>
        </w:p>
        <w:p w:rsidR="003500C5" w:rsidRDefault="00B6505B">
          <w:pPr>
            <w:pStyle w:val="Inhopg2"/>
            <w:rPr>
              <w:rFonts w:eastAsiaTheme="minorEastAsia"/>
              <w:noProof/>
              <w:lang w:eastAsia="nl-BE"/>
            </w:rPr>
          </w:pPr>
          <w:hyperlink w:anchor="_Toc501489528" w:history="1">
            <w:r w:rsidR="003500C5" w:rsidRPr="00C16A67">
              <w:rPr>
                <w:rStyle w:val="Hyperlink"/>
                <w:noProof/>
              </w:rPr>
              <w:t>2.6</w:t>
            </w:r>
            <w:r w:rsidR="003500C5">
              <w:rPr>
                <w:rFonts w:eastAsiaTheme="minorEastAsia"/>
                <w:noProof/>
                <w:lang w:eastAsia="nl-BE"/>
              </w:rPr>
              <w:tab/>
            </w:r>
            <w:r w:rsidR="003500C5" w:rsidRPr="00C16A67">
              <w:rPr>
                <w:rStyle w:val="Hyperlink"/>
                <w:noProof/>
              </w:rPr>
              <w:t>Zoek gelijksoortige info en duid die aan</w:t>
            </w:r>
            <w:r w:rsidR="003500C5">
              <w:rPr>
                <w:noProof/>
                <w:webHidden/>
              </w:rPr>
              <w:tab/>
            </w:r>
            <w:r w:rsidR="003500C5">
              <w:rPr>
                <w:noProof/>
                <w:webHidden/>
              </w:rPr>
              <w:fldChar w:fldCharType="begin"/>
            </w:r>
            <w:r w:rsidR="003500C5">
              <w:rPr>
                <w:noProof/>
                <w:webHidden/>
              </w:rPr>
              <w:instrText xml:space="preserve"> PAGEREF _Toc501489528 \h </w:instrText>
            </w:r>
            <w:r w:rsidR="003500C5">
              <w:rPr>
                <w:noProof/>
                <w:webHidden/>
              </w:rPr>
            </w:r>
            <w:r w:rsidR="003500C5">
              <w:rPr>
                <w:noProof/>
                <w:webHidden/>
              </w:rPr>
              <w:fldChar w:fldCharType="separate"/>
            </w:r>
            <w:r w:rsidR="005B3ACA">
              <w:rPr>
                <w:noProof/>
                <w:webHidden/>
              </w:rPr>
              <w:t>8</w:t>
            </w:r>
            <w:r w:rsidR="003500C5">
              <w:rPr>
                <w:noProof/>
                <w:webHidden/>
              </w:rPr>
              <w:fldChar w:fldCharType="end"/>
            </w:r>
          </w:hyperlink>
        </w:p>
        <w:p w:rsidR="003500C5" w:rsidRDefault="00B6505B">
          <w:pPr>
            <w:pStyle w:val="Inhopg2"/>
            <w:rPr>
              <w:rFonts w:eastAsiaTheme="minorEastAsia"/>
              <w:noProof/>
              <w:lang w:eastAsia="nl-BE"/>
            </w:rPr>
          </w:pPr>
          <w:hyperlink w:anchor="_Toc501489529" w:history="1">
            <w:r w:rsidR="003500C5" w:rsidRPr="00C16A67">
              <w:rPr>
                <w:rStyle w:val="Hyperlink"/>
                <w:noProof/>
              </w:rPr>
              <w:t>2.7</w:t>
            </w:r>
            <w:r w:rsidR="003500C5">
              <w:rPr>
                <w:rFonts w:eastAsiaTheme="minorEastAsia"/>
                <w:noProof/>
                <w:lang w:eastAsia="nl-BE"/>
              </w:rPr>
              <w:tab/>
            </w:r>
            <w:r w:rsidR="003500C5" w:rsidRPr="00C16A67">
              <w:rPr>
                <w:rStyle w:val="Hyperlink"/>
                <w:noProof/>
              </w:rPr>
              <w:t>Lijsten met die gelijksoortige info</w:t>
            </w:r>
            <w:r w:rsidR="003500C5">
              <w:rPr>
                <w:noProof/>
                <w:webHidden/>
              </w:rPr>
              <w:tab/>
            </w:r>
            <w:r w:rsidR="003500C5">
              <w:rPr>
                <w:noProof/>
                <w:webHidden/>
              </w:rPr>
              <w:fldChar w:fldCharType="begin"/>
            </w:r>
            <w:r w:rsidR="003500C5">
              <w:rPr>
                <w:noProof/>
                <w:webHidden/>
              </w:rPr>
              <w:instrText xml:space="preserve"> PAGEREF _Toc501489529 \h </w:instrText>
            </w:r>
            <w:r w:rsidR="003500C5">
              <w:rPr>
                <w:noProof/>
                <w:webHidden/>
              </w:rPr>
            </w:r>
            <w:r w:rsidR="003500C5">
              <w:rPr>
                <w:noProof/>
                <w:webHidden/>
              </w:rPr>
              <w:fldChar w:fldCharType="separate"/>
            </w:r>
            <w:r w:rsidR="005B3ACA">
              <w:rPr>
                <w:noProof/>
                <w:webHidden/>
              </w:rPr>
              <w:t>8</w:t>
            </w:r>
            <w:r w:rsidR="003500C5">
              <w:rPr>
                <w:noProof/>
                <w:webHidden/>
              </w:rPr>
              <w:fldChar w:fldCharType="end"/>
            </w:r>
          </w:hyperlink>
        </w:p>
        <w:p w:rsidR="003500C5" w:rsidRDefault="00B6505B">
          <w:pPr>
            <w:pStyle w:val="Inhopg2"/>
            <w:rPr>
              <w:rFonts w:eastAsiaTheme="minorEastAsia"/>
              <w:noProof/>
              <w:lang w:eastAsia="nl-BE"/>
            </w:rPr>
          </w:pPr>
          <w:hyperlink w:anchor="_Toc501489530" w:history="1">
            <w:r w:rsidR="003500C5" w:rsidRPr="00C16A67">
              <w:rPr>
                <w:rStyle w:val="Hyperlink"/>
                <w:noProof/>
              </w:rPr>
              <w:t>2.8</w:t>
            </w:r>
            <w:r w:rsidR="003500C5">
              <w:rPr>
                <w:rFonts w:eastAsiaTheme="minorEastAsia"/>
                <w:noProof/>
                <w:lang w:eastAsia="nl-BE"/>
              </w:rPr>
              <w:tab/>
            </w:r>
            <w:r w:rsidR="003500C5" w:rsidRPr="00C16A67">
              <w:rPr>
                <w:rStyle w:val="Hyperlink"/>
                <w:noProof/>
              </w:rPr>
              <w:t>Digitale presentatie</w:t>
            </w:r>
            <w:r w:rsidR="003500C5">
              <w:rPr>
                <w:noProof/>
                <w:webHidden/>
              </w:rPr>
              <w:tab/>
            </w:r>
            <w:r w:rsidR="003500C5">
              <w:rPr>
                <w:noProof/>
                <w:webHidden/>
              </w:rPr>
              <w:fldChar w:fldCharType="begin"/>
            </w:r>
            <w:r w:rsidR="003500C5">
              <w:rPr>
                <w:noProof/>
                <w:webHidden/>
              </w:rPr>
              <w:instrText xml:space="preserve"> PAGEREF _Toc501489530 \h </w:instrText>
            </w:r>
            <w:r w:rsidR="003500C5">
              <w:rPr>
                <w:noProof/>
                <w:webHidden/>
              </w:rPr>
            </w:r>
            <w:r w:rsidR="003500C5">
              <w:rPr>
                <w:noProof/>
                <w:webHidden/>
              </w:rPr>
              <w:fldChar w:fldCharType="separate"/>
            </w:r>
            <w:r w:rsidR="005B3ACA">
              <w:rPr>
                <w:noProof/>
                <w:webHidden/>
              </w:rPr>
              <w:t>11</w:t>
            </w:r>
            <w:r w:rsidR="003500C5">
              <w:rPr>
                <w:noProof/>
                <w:webHidden/>
              </w:rPr>
              <w:fldChar w:fldCharType="end"/>
            </w:r>
          </w:hyperlink>
        </w:p>
        <w:p w:rsidR="003500C5" w:rsidRDefault="00B6505B">
          <w:pPr>
            <w:pStyle w:val="Inhopg1"/>
            <w:tabs>
              <w:tab w:val="left" w:pos="660"/>
            </w:tabs>
            <w:rPr>
              <w:rFonts w:eastAsiaTheme="minorEastAsia"/>
              <w:b w:val="0"/>
              <w:lang w:eastAsia="nl-BE"/>
            </w:rPr>
          </w:pPr>
          <w:hyperlink w:anchor="_Toc501489531" w:history="1">
            <w:r w:rsidR="003500C5" w:rsidRPr="00C16A67">
              <w:rPr>
                <w:rStyle w:val="Hyperlink"/>
              </w:rPr>
              <w:t>3</w:t>
            </w:r>
            <w:r w:rsidR="003500C5">
              <w:rPr>
                <w:rFonts w:eastAsiaTheme="minorEastAsia"/>
                <w:b w:val="0"/>
                <w:lang w:eastAsia="nl-BE"/>
              </w:rPr>
              <w:tab/>
            </w:r>
            <w:r w:rsidR="003500C5" w:rsidRPr="00C16A67">
              <w:rPr>
                <w:rStyle w:val="Hyperlink"/>
              </w:rPr>
              <w:t>Stap 3</w:t>
            </w:r>
            <w:r w:rsidR="003500C5">
              <w:rPr>
                <w:webHidden/>
              </w:rPr>
              <w:tab/>
            </w:r>
            <w:r w:rsidR="003500C5">
              <w:rPr>
                <w:webHidden/>
              </w:rPr>
              <w:fldChar w:fldCharType="begin"/>
            </w:r>
            <w:r w:rsidR="003500C5">
              <w:rPr>
                <w:webHidden/>
              </w:rPr>
              <w:instrText xml:space="preserve"> PAGEREF _Toc501489531 \h </w:instrText>
            </w:r>
            <w:r w:rsidR="003500C5">
              <w:rPr>
                <w:webHidden/>
              </w:rPr>
            </w:r>
            <w:r w:rsidR="003500C5">
              <w:rPr>
                <w:webHidden/>
              </w:rPr>
              <w:fldChar w:fldCharType="separate"/>
            </w:r>
            <w:r w:rsidR="005B3ACA">
              <w:rPr>
                <w:webHidden/>
              </w:rPr>
              <w:t>12</w:t>
            </w:r>
            <w:r w:rsidR="003500C5">
              <w:rPr>
                <w:webHidden/>
              </w:rPr>
              <w:fldChar w:fldCharType="end"/>
            </w:r>
          </w:hyperlink>
        </w:p>
        <w:p w:rsidR="003500C5" w:rsidRDefault="00B6505B">
          <w:pPr>
            <w:pStyle w:val="Inhopg2"/>
            <w:rPr>
              <w:rFonts w:eastAsiaTheme="minorEastAsia"/>
              <w:noProof/>
              <w:lang w:eastAsia="nl-BE"/>
            </w:rPr>
          </w:pPr>
          <w:hyperlink w:anchor="_Toc501489532" w:history="1">
            <w:r w:rsidR="003500C5" w:rsidRPr="00C16A67">
              <w:rPr>
                <w:rStyle w:val="Hyperlink"/>
                <w:noProof/>
              </w:rPr>
              <w:t>3.1</w:t>
            </w:r>
            <w:r w:rsidR="003500C5">
              <w:rPr>
                <w:rFonts w:eastAsiaTheme="minorEastAsia"/>
                <w:noProof/>
                <w:lang w:eastAsia="nl-BE"/>
              </w:rPr>
              <w:tab/>
            </w:r>
            <w:r w:rsidR="003500C5" w:rsidRPr="00C16A67">
              <w:rPr>
                <w:rStyle w:val="Hyperlink"/>
                <w:noProof/>
              </w:rPr>
              <w:t>De vindplaats van elk van de bronnen uit je basistekst</w:t>
            </w:r>
            <w:r w:rsidR="003500C5">
              <w:rPr>
                <w:noProof/>
                <w:webHidden/>
              </w:rPr>
              <w:tab/>
            </w:r>
            <w:r w:rsidR="003500C5">
              <w:rPr>
                <w:noProof/>
                <w:webHidden/>
              </w:rPr>
              <w:fldChar w:fldCharType="begin"/>
            </w:r>
            <w:r w:rsidR="003500C5">
              <w:rPr>
                <w:noProof/>
                <w:webHidden/>
              </w:rPr>
              <w:instrText xml:space="preserve"> PAGEREF _Toc501489532 \h </w:instrText>
            </w:r>
            <w:r w:rsidR="003500C5">
              <w:rPr>
                <w:noProof/>
                <w:webHidden/>
              </w:rPr>
            </w:r>
            <w:r w:rsidR="003500C5">
              <w:rPr>
                <w:noProof/>
                <w:webHidden/>
              </w:rPr>
              <w:fldChar w:fldCharType="separate"/>
            </w:r>
            <w:r w:rsidR="005B3ACA">
              <w:rPr>
                <w:noProof/>
                <w:webHidden/>
              </w:rPr>
              <w:t>12</w:t>
            </w:r>
            <w:r w:rsidR="003500C5">
              <w:rPr>
                <w:noProof/>
                <w:webHidden/>
              </w:rPr>
              <w:fldChar w:fldCharType="end"/>
            </w:r>
          </w:hyperlink>
        </w:p>
        <w:p w:rsidR="003500C5" w:rsidRDefault="00B6505B">
          <w:pPr>
            <w:pStyle w:val="Inhopg2"/>
            <w:rPr>
              <w:rFonts w:eastAsiaTheme="minorEastAsia"/>
              <w:noProof/>
              <w:lang w:eastAsia="nl-BE"/>
            </w:rPr>
          </w:pPr>
          <w:hyperlink w:anchor="_Toc501489533" w:history="1">
            <w:r w:rsidR="003500C5" w:rsidRPr="00C16A67">
              <w:rPr>
                <w:rStyle w:val="Hyperlink"/>
                <w:noProof/>
              </w:rPr>
              <w:t>3.2</w:t>
            </w:r>
            <w:r w:rsidR="003500C5">
              <w:rPr>
                <w:rFonts w:eastAsiaTheme="minorEastAsia"/>
                <w:noProof/>
                <w:lang w:eastAsia="nl-BE"/>
              </w:rPr>
              <w:tab/>
            </w:r>
            <w:r w:rsidR="003500C5" w:rsidRPr="00C16A67">
              <w:rPr>
                <w:rStyle w:val="Hyperlink"/>
                <w:noProof/>
              </w:rPr>
              <w:t>Auteur(s) van je basistekst</w:t>
            </w:r>
            <w:r w:rsidR="003500C5">
              <w:rPr>
                <w:noProof/>
                <w:webHidden/>
              </w:rPr>
              <w:tab/>
            </w:r>
            <w:r w:rsidR="003500C5">
              <w:rPr>
                <w:noProof/>
                <w:webHidden/>
              </w:rPr>
              <w:fldChar w:fldCharType="begin"/>
            </w:r>
            <w:r w:rsidR="003500C5">
              <w:rPr>
                <w:noProof/>
                <w:webHidden/>
              </w:rPr>
              <w:instrText xml:space="preserve"> PAGEREF _Toc501489533 \h </w:instrText>
            </w:r>
            <w:r w:rsidR="003500C5">
              <w:rPr>
                <w:noProof/>
                <w:webHidden/>
              </w:rPr>
            </w:r>
            <w:r w:rsidR="003500C5">
              <w:rPr>
                <w:noProof/>
                <w:webHidden/>
              </w:rPr>
              <w:fldChar w:fldCharType="separate"/>
            </w:r>
            <w:r w:rsidR="005B3ACA">
              <w:rPr>
                <w:noProof/>
                <w:webHidden/>
              </w:rPr>
              <w:t>13</w:t>
            </w:r>
            <w:r w:rsidR="003500C5">
              <w:rPr>
                <w:noProof/>
                <w:webHidden/>
              </w:rPr>
              <w:fldChar w:fldCharType="end"/>
            </w:r>
          </w:hyperlink>
        </w:p>
        <w:p w:rsidR="003500C5" w:rsidRDefault="00B6505B">
          <w:pPr>
            <w:pStyle w:val="Inhopg2"/>
            <w:rPr>
              <w:rFonts w:eastAsiaTheme="minorEastAsia"/>
              <w:noProof/>
              <w:lang w:eastAsia="nl-BE"/>
            </w:rPr>
          </w:pPr>
          <w:hyperlink w:anchor="_Toc501489534" w:history="1">
            <w:r w:rsidR="003500C5" w:rsidRPr="00C16A67">
              <w:rPr>
                <w:rStyle w:val="Hyperlink"/>
                <w:noProof/>
              </w:rPr>
              <w:t>3.3</w:t>
            </w:r>
            <w:r w:rsidR="003500C5">
              <w:rPr>
                <w:rFonts w:eastAsiaTheme="minorEastAsia"/>
                <w:noProof/>
                <w:lang w:eastAsia="nl-BE"/>
              </w:rPr>
              <w:tab/>
            </w:r>
            <w:r w:rsidR="003500C5" w:rsidRPr="00C16A67">
              <w:rPr>
                <w:rStyle w:val="Hyperlink"/>
                <w:noProof/>
              </w:rPr>
              <w:t>Het colofon als snelle info</w:t>
            </w:r>
            <w:r w:rsidR="003500C5">
              <w:rPr>
                <w:noProof/>
                <w:webHidden/>
              </w:rPr>
              <w:tab/>
            </w:r>
            <w:r w:rsidR="003500C5">
              <w:rPr>
                <w:noProof/>
                <w:webHidden/>
              </w:rPr>
              <w:fldChar w:fldCharType="begin"/>
            </w:r>
            <w:r w:rsidR="003500C5">
              <w:rPr>
                <w:noProof/>
                <w:webHidden/>
              </w:rPr>
              <w:instrText xml:space="preserve"> PAGEREF _Toc501489534 \h </w:instrText>
            </w:r>
            <w:r w:rsidR="003500C5">
              <w:rPr>
                <w:noProof/>
                <w:webHidden/>
              </w:rPr>
            </w:r>
            <w:r w:rsidR="003500C5">
              <w:rPr>
                <w:noProof/>
                <w:webHidden/>
              </w:rPr>
              <w:fldChar w:fldCharType="separate"/>
            </w:r>
            <w:r w:rsidR="005B3ACA">
              <w:rPr>
                <w:noProof/>
                <w:webHidden/>
              </w:rPr>
              <w:t>13</w:t>
            </w:r>
            <w:r w:rsidR="003500C5">
              <w:rPr>
                <w:noProof/>
                <w:webHidden/>
              </w:rPr>
              <w:fldChar w:fldCharType="end"/>
            </w:r>
          </w:hyperlink>
        </w:p>
        <w:p w:rsidR="003500C5" w:rsidRDefault="00B6505B">
          <w:pPr>
            <w:pStyle w:val="Inhopg2"/>
            <w:rPr>
              <w:rFonts w:eastAsiaTheme="minorEastAsia"/>
              <w:noProof/>
              <w:lang w:eastAsia="nl-BE"/>
            </w:rPr>
          </w:pPr>
          <w:hyperlink w:anchor="_Toc501489535" w:history="1">
            <w:r w:rsidR="003500C5" w:rsidRPr="00C16A67">
              <w:rPr>
                <w:rStyle w:val="Hyperlink"/>
                <w:noProof/>
              </w:rPr>
              <w:t>3.4</w:t>
            </w:r>
            <w:r w:rsidR="003500C5">
              <w:rPr>
                <w:rFonts w:eastAsiaTheme="minorEastAsia"/>
                <w:noProof/>
                <w:lang w:eastAsia="nl-BE"/>
              </w:rPr>
              <w:tab/>
            </w:r>
            <w:r w:rsidR="003500C5" w:rsidRPr="00C16A67">
              <w:rPr>
                <w:rStyle w:val="Hyperlink"/>
                <w:noProof/>
              </w:rPr>
              <w:t>Zoek nu verder buiten je basistekst</w:t>
            </w:r>
            <w:r w:rsidR="003500C5">
              <w:rPr>
                <w:noProof/>
                <w:webHidden/>
              </w:rPr>
              <w:tab/>
            </w:r>
            <w:r w:rsidR="003500C5">
              <w:rPr>
                <w:noProof/>
                <w:webHidden/>
              </w:rPr>
              <w:fldChar w:fldCharType="begin"/>
            </w:r>
            <w:r w:rsidR="003500C5">
              <w:rPr>
                <w:noProof/>
                <w:webHidden/>
              </w:rPr>
              <w:instrText xml:space="preserve"> PAGEREF _Toc501489535 \h </w:instrText>
            </w:r>
            <w:r w:rsidR="003500C5">
              <w:rPr>
                <w:noProof/>
                <w:webHidden/>
              </w:rPr>
            </w:r>
            <w:r w:rsidR="003500C5">
              <w:rPr>
                <w:noProof/>
                <w:webHidden/>
              </w:rPr>
              <w:fldChar w:fldCharType="separate"/>
            </w:r>
            <w:r w:rsidR="005B3ACA">
              <w:rPr>
                <w:noProof/>
                <w:webHidden/>
              </w:rPr>
              <w:t>13</w:t>
            </w:r>
            <w:r w:rsidR="003500C5">
              <w:rPr>
                <w:noProof/>
                <w:webHidden/>
              </w:rPr>
              <w:fldChar w:fldCharType="end"/>
            </w:r>
          </w:hyperlink>
        </w:p>
        <w:p w:rsidR="003500C5" w:rsidRDefault="00B6505B">
          <w:pPr>
            <w:pStyle w:val="Inhopg1"/>
            <w:tabs>
              <w:tab w:val="left" w:pos="660"/>
            </w:tabs>
            <w:rPr>
              <w:rFonts w:eastAsiaTheme="minorEastAsia"/>
              <w:b w:val="0"/>
              <w:lang w:eastAsia="nl-BE"/>
            </w:rPr>
          </w:pPr>
          <w:hyperlink w:anchor="_Toc501489536" w:history="1">
            <w:r w:rsidR="003500C5" w:rsidRPr="00C16A67">
              <w:rPr>
                <w:rStyle w:val="Hyperlink"/>
              </w:rPr>
              <w:t>4</w:t>
            </w:r>
            <w:r w:rsidR="003500C5">
              <w:rPr>
                <w:rFonts w:eastAsiaTheme="minorEastAsia"/>
                <w:b w:val="0"/>
                <w:lang w:eastAsia="nl-BE"/>
              </w:rPr>
              <w:tab/>
            </w:r>
            <w:r w:rsidR="003500C5" w:rsidRPr="00C16A67">
              <w:rPr>
                <w:rStyle w:val="Hyperlink"/>
              </w:rPr>
              <w:t>Stap 4</w:t>
            </w:r>
            <w:r w:rsidR="003500C5">
              <w:rPr>
                <w:webHidden/>
              </w:rPr>
              <w:tab/>
            </w:r>
            <w:r w:rsidR="003500C5">
              <w:rPr>
                <w:webHidden/>
              </w:rPr>
              <w:fldChar w:fldCharType="begin"/>
            </w:r>
            <w:r w:rsidR="003500C5">
              <w:rPr>
                <w:webHidden/>
              </w:rPr>
              <w:instrText xml:space="preserve"> PAGEREF _Toc501489536 \h </w:instrText>
            </w:r>
            <w:r w:rsidR="003500C5">
              <w:rPr>
                <w:webHidden/>
              </w:rPr>
            </w:r>
            <w:r w:rsidR="003500C5">
              <w:rPr>
                <w:webHidden/>
              </w:rPr>
              <w:fldChar w:fldCharType="separate"/>
            </w:r>
            <w:r w:rsidR="005B3ACA">
              <w:rPr>
                <w:webHidden/>
              </w:rPr>
              <w:t>15</w:t>
            </w:r>
            <w:r w:rsidR="003500C5">
              <w:rPr>
                <w:webHidden/>
              </w:rPr>
              <w:fldChar w:fldCharType="end"/>
            </w:r>
          </w:hyperlink>
        </w:p>
        <w:p w:rsidR="003500C5" w:rsidRDefault="00B6505B">
          <w:pPr>
            <w:pStyle w:val="Inhopg2"/>
            <w:rPr>
              <w:rFonts w:eastAsiaTheme="minorEastAsia"/>
              <w:noProof/>
              <w:lang w:eastAsia="nl-BE"/>
            </w:rPr>
          </w:pPr>
          <w:hyperlink w:anchor="_Toc501489537" w:history="1">
            <w:r w:rsidR="003500C5" w:rsidRPr="00C16A67">
              <w:rPr>
                <w:rStyle w:val="Hyperlink"/>
                <w:noProof/>
              </w:rPr>
              <w:t>4.1</w:t>
            </w:r>
            <w:r w:rsidR="003500C5">
              <w:rPr>
                <w:rFonts w:eastAsiaTheme="minorEastAsia"/>
                <w:noProof/>
                <w:lang w:eastAsia="nl-BE"/>
              </w:rPr>
              <w:tab/>
            </w:r>
            <w:r w:rsidR="003500C5" w:rsidRPr="00C16A67">
              <w:rPr>
                <w:rStyle w:val="Hyperlink"/>
                <w:noProof/>
              </w:rPr>
              <w:t>Organisatie (hulp- of dienstverlening)</w:t>
            </w:r>
            <w:r w:rsidR="003500C5">
              <w:rPr>
                <w:noProof/>
                <w:webHidden/>
              </w:rPr>
              <w:tab/>
            </w:r>
            <w:r w:rsidR="003500C5">
              <w:rPr>
                <w:noProof/>
                <w:webHidden/>
              </w:rPr>
              <w:fldChar w:fldCharType="begin"/>
            </w:r>
            <w:r w:rsidR="003500C5">
              <w:rPr>
                <w:noProof/>
                <w:webHidden/>
              </w:rPr>
              <w:instrText xml:space="preserve"> PAGEREF _Toc501489537 \h </w:instrText>
            </w:r>
            <w:r w:rsidR="003500C5">
              <w:rPr>
                <w:noProof/>
                <w:webHidden/>
              </w:rPr>
            </w:r>
            <w:r w:rsidR="003500C5">
              <w:rPr>
                <w:noProof/>
                <w:webHidden/>
              </w:rPr>
              <w:fldChar w:fldCharType="separate"/>
            </w:r>
            <w:r w:rsidR="005B3ACA">
              <w:rPr>
                <w:noProof/>
                <w:webHidden/>
              </w:rPr>
              <w:t>15</w:t>
            </w:r>
            <w:r w:rsidR="003500C5">
              <w:rPr>
                <w:noProof/>
                <w:webHidden/>
              </w:rPr>
              <w:fldChar w:fldCharType="end"/>
            </w:r>
          </w:hyperlink>
        </w:p>
        <w:p w:rsidR="003500C5" w:rsidRDefault="00B6505B">
          <w:pPr>
            <w:pStyle w:val="Inhopg2"/>
            <w:rPr>
              <w:rFonts w:eastAsiaTheme="minorEastAsia"/>
              <w:noProof/>
              <w:lang w:eastAsia="nl-BE"/>
            </w:rPr>
          </w:pPr>
          <w:hyperlink w:anchor="_Toc501489538" w:history="1">
            <w:r w:rsidR="003500C5" w:rsidRPr="00C16A67">
              <w:rPr>
                <w:rStyle w:val="Hyperlink"/>
                <w:noProof/>
              </w:rPr>
              <w:t>4.2</w:t>
            </w:r>
            <w:r w:rsidR="003500C5">
              <w:rPr>
                <w:rFonts w:eastAsiaTheme="minorEastAsia"/>
                <w:noProof/>
                <w:lang w:eastAsia="nl-BE"/>
              </w:rPr>
              <w:tab/>
            </w:r>
            <w:r w:rsidR="003500C5" w:rsidRPr="00C16A67">
              <w:rPr>
                <w:rStyle w:val="Hyperlink"/>
                <w:noProof/>
              </w:rPr>
              <w:t>Juridische documenten</w:t>
            </w:r>
            <w:r w:rsidR="003500C5">
              <w:rPr>
                <w:noProof/>
                <w:webHidden/>
              </w:rPr>
              <w:tab/>
            </w:r>
            <w:r w:rsidR="003500C5">
              <w:rPr>
                <w:noProof/>
                <w:webHidden/>
              </w:rPr>
              <w:fldChar w:fldCharType="begin"/>
            </w:r>
            <w:r w:rsidR="003500C5">
              <w:rPr>
                <w:noProof/>
                <w:webHidden/>
              </w:rPr>
              <w:instrText xml:space="preserve"> PAGEREF _Toc501489538 \h </w:instrText>
            </w:r>
            <w:r w:rsidR="003500C5">
              <w:rPr>
                <w:noProof/>
                <w:webHidden/>
              </w:rPr>
            </w:r>
            <w:r w:rsidR="003500C5">
              <w:rPr>
                <w:noProof/>
                <w:webHidden/>
              </w:rPr>
              <w:fldChar w:fldCharType="separate"/>
            </w:r>
            <w:r w:rsidR="005B3ACA">
              <w:rPr>
                <w:noProof/>
                <w:webHidden/>
              </w:rPr>
              <w:t>15</w:t>
            </w:r>
            <w:r w:rsidR="003500C5">
              <w:rPr>
                <w:noProof/>
                <w:webHidden/>
              </w:rPr>
              <w:fldChar w:fldCharType="end"/>
            </w:r>
          </w:hyperlink>
        </w:p>
        <w:p w:rsidR="003500C5" w:rsidRDefault="00B6505B">
          <w:pPr>
            <w:pStyle w:val="Inhopg2"/>
            <w:rPr>
              <w:rFonts w:eastAsiaTheme="minorEastAsia"/>
              <w:noProof/>
              <w:lang w:eastAsia="nl-BE"/>
            </w:rPr>
          </w:pPr>
          <w:hyperlink w:anchor="_Toc501489539" w:history="1">
            <w:r w:rsidR="003500C5" w:rsidRPr="00C16A67">
              <w:rPr>
                <w:rStyle w:val="Hyperlink"/>
                <w:noProof/>
              </w:rPr>
              <w:t>4.3</w:t>
            </w:r>
            <w:r w:rsidR="003500C5">
              <w:rPr>
                <w:rFonts w:eastAsiaTheme="minorEastAsia"/>
                <w:noProof/>
                <w:lang w:eastAsia="nl-BE"/>
              </w:rPr>
              <w:tab/>
            </w:r>
            <w:r w:rsidR="003500C5" w:rsidRPr="00C16A67">
              <w:rPr>
                <w:rStyle w:val="Hyperlink"/>
                <w:noProof/>
              </w:rPr>
              <w:t>De maatschappelijke context : politiek / beleid / visie / middenveld groeperingen</w:t>
            </w:r>
            <w:r w:rsidR="003500C5">
              <w:rPr>
                <w:noProof/>
                <w:webHidden/>
              </w:rPr>
              <w:tab/>
            </w:r>
            <w:r w:rsidR="003500C5">
              <w:rPr>
                <w:noProof/>
                <w:webHidden/>
              </w:rPr>
              <w:fldChar w:fldCharType="begin"/>
            </w:r>
            <w:r w:rsidR="003500C5">
              <w:rPr>
                <w:noProof/>
                <w:webHidden/>
              </w:rPr>
              <w:instrText xml:space="preserve"> PAGEREF _Toc501489539 \h </w:instrText>
            </w:r>
            <w:r w:rsidR="003500C5">
              <w:rPr>
                <w:noProof/>
                <w:webHidden/>
              </w:rPr>
            </w:r>
            <w:r w:rsidR="003500C5">
              <w:rPr>
                <w:noProof/>
                <w:webHidden/>
              </w:rPr>
              <w:fldChar w:fldCharType="separate"/>
            </w:r>
            <w:r w:rsidR="005B3ACA">
              <w:rPr>
                <w:noProof/>
                <w:webHidden/>
              </w:rPr>
              <w:t>15</w:t>
            </w:r>
            <w:r w:rsidR="003500C5">
              <w:rPr>
                <w:noProof/>
                <w:webHidden/>
              </w:rPr>
              <w:fldChar w:fldCharType="end"/>
            </w:r>
          </w:hyperlink>
        </w:p>
        <w:p w:rsidR="003500C5" w:rsidRDefault="00B6505B">
          <w:pPr>
            <w:pStyle w:val="Inhopg2"/>
            <w:rPr>
              <w:rFonts w:eastAsiaTheme="minorEastAsia"/>
              <w:noProof/>
              <w:lang w:eastAsia="nl-BE"/>
            </w:rPr>
          </w:pPr>
          <w:hyperlink w:anchor="_Toc501489540" w:history="1">
            <w:r w:rsidR="003500C5" w:rsidRPr="00C16A67">
              <w:rPr>
                <w:rStyle w:val="Hyperlink"/>
                <w:noProof/>
              </w:rPr>
              <w:t>4.4</w:t>
            </w:r>
            <w:r w:rsidR="003500C5">
              <w:rPr>
                <w:rFonts w:eastAsiaTheme="minorEastAsia"/>
                <w:noProof/>
                <w:lang w:eastAsia="nl-BE"/>
              </w:rPr>
              <w:tab/>
            </w:r>
            <w:r w:rsidR="003500C5" w:rsidRPr="00C16A67">
              <w:rPr>
                <w:rStyle w:val="Hyperlink"/>
                <w:noProof/>
              </w:rPr>
              <w:t>Statistieken</w:t>
            </w:r>
            <w:r w:rsidR="003500C5">
              <w:rPr>
                <w:noProof/>
                <w:webHidden/>
              </w:rPr>
              <w:tab/>
            </w:r>
            <w:r w:rsidR="003500C5">
              <w:rPr>
                <w:noProof/>
                <w:webHidden/>
              </w:rPr>
              <w:fldChar w:fldCharType="begin"/>
            </w:r>
            <w:r w:rsidR="003500C5">
              <w:rPr>
                <w:noProof/>
                <w:webHidden/>
              </w:rPr>
              <w:instrText xml:space="preserve"> PAGEREF _Toc501489540 \h </w:instrText>
            </w:r>
            <w:r w:rsidR="003500C5">
              <w:rPr>
                <w:noProof/>
                <w:webHidden/>
              </w:rPr>
            </w:r>
            <w:r w:rsidR="003500C5">
              <w:rPr>
                <w:noProof/>
                <w:webHidden/>
              </w:rPr>
              <w:fldChar w:fldCharType="separate"/>
            </w:r>
            <w:r w:rsidR="005B3ACA">
              <w:rPr>
                <w:noProof/>
                <w:webHidden/>
              </w:rPr>
              <w:t>15</w:t>
            </w:r>
            <w:r w:rsidR="003500C5">
              <w:rPr>
                <w:noProof/>
                <w:webHidden/>
              </w:rPr>
              <w:fldChar w:fldCharType="end"/>
            </w:r>
          </w:hyperlink>
        </w:p>
        <w:p w:rsidR="003500C5" w:rsidRDefault="00B6505B">
          <w:pPr>
            <w:pStyle w:val="Inhopg1"/>
            <w:tabs>
              <w:tab w:val="left" w:pos="660"/>
            </w:tabs>
            <w:rPr>
              <w:rFonts w:eastAsiaTheme="minorEastAsia"/>
              <w:b w:val="0"/>
              <w:lang w:eastAsia="nl-BE"/>
            </w:rPr>
          </w:pPr>
          <w:hyperlink w:anchor="_Toc501489541" w:history="1">
            <w:r w:rsidR="003500C5" w:rsidRPr="00C16A67">
              <w:rPr>
                <w:rStyle w:val="Hyperlink"/>
              </w:rPr>
              <w:t>5</w:t>
            </w:r>
            <w:r w:rsidR="003500C5">
              <w:rPr>
                <w:rFonts w:eastAsiaTheme="minorEastAsia"/>
                <w:b w:val="0"/>
                <w:lang w:eastAsia="nl-BE"/>
              </w:rPr>
              <w:tab/>
            </w:r>
            <w:r w:rsidR="003500C5" w:rsidRPr="00C16A67">
              <w:rPr>
                <w:rStyle w:val="Hyperlink"/>
              </w:rPr>
              <w:t>Stap 5: Afwerking individuele werkdocumenten</w:t>
            </w:r>
            <w:r w:rsidR="003500C5">
              <w:rPr>
                <w:webHidden/>
              </w:rPr>
              <w:tab/>
            </w:r>
            <w:r w:rsidR="003500C5">
              <w:rPr>
                <w:webHidden/>
              </w:rPr>
              <w:fldChar w:fldCharType="begin"/>
            </w:r>
            <w:r w:rsidR="003500C5">
              <w:rPr>
                <w:webHidden/>
              </w:rPr>
              <w:instrText xml:space="preserve"> PAGEREF _Toc501489541 \h </w:instrText>
            </w:r>
            <w:r w:rsidR="003500C5">
              <w:rPr>
                <w:webHidden/>
              </w:rPr>
            </w:r>
            <w:r w:rsidR="003500C5">
              <w:rPr>
                <w:webHidden/>
              </w:rPr>
              <w:fldChar w:fldCharType="separate"/>
            </w:r>
            <w:r w:rsidR="005B3ACA">
              <w:rPr>
                <w:webHidden/>
              </w:rPr>
              <w:t>17</w:t>
            </w:r>
            <w:r w:rsidR="003500C5">
              <w:rPr>
                <w:webHidden/>
              </w:rPr>
              <w:fldChar w:fldCharType="end"/>
            </w:r>
          </w:hyperlink>
        </w:p>
        <w:p w:rsidR="003500C5" w:rsidRDefault="00B6505B">
          <w:pPr>
            <w:pStyle w:val="Inhopg2"/>
            <w:rPr>
              <w:rFonts w:eastAsiaTheme="minorEastAsia"/>
              <w:noProof/>
              <w:lang w:eastAsia="nl-BE"/>
            </w:rPr>
          </w:pPr>
          <w:hyperlink w:anchor="_Toc501489542" w:history="1">
            <w:r w:rsidR="003500C5" w:rsidRPr="00C16A67">
              <w:rPr>
                <w:rStyle w:val="Hyperlink"/>
                <w:noProof/>
              </w:rPr>
              <w:t>5.1</w:t>
            </w:r>
            <w:r w:rsidR="003500C5">
              <w:rPr>
                <w:rFonts w:eastAsiaTheme="minorEastAsia"/>
                <w:noProof/>
                <w:lang w:eastAsia="nl-BE"/>
              </w:rPr>
              <w:tab/>
            </w:r>
            <w:r w:rsidR="003500C5" w:rsidRPr="00C16A67">
              <w:rPr>
                <w:rStyle w:val="Hyperlink"/>
                <w:noProof/>
              </w:rPr>
              <w:t>Besluit</w:t>
            </w:r>
            <w:r w:rsidR="003500C5">
              <w:rPr>
                <w:noProof/>
                <w:webHidden/>
              </w:rPr>
              <w:tab/>
            </w:r>
            <w:r w:rsidR="003500C5">
              <w:rPr>
                <w:noProof/>
                <w:webHidden/>
              </w:rPr>
              <w:fldChar w:fldCharType="begin"/>
            </w:r>
            <w:r w:rsidR="003500C5">
              <w:rPr>
                <w:noProof/>
                <w:webHidden/>
              </w:rPr>
              <w:instrText xml:space="preserve"> PAGEREF _Toc501489542 \h </w:instrText>
            </w:r>
            <w:r w:rsidR="003500C5">
              <w:rPr>
                <w:noProof/>
                <w:webHidden/>
              </w:rPr>
            </w:r>
            <w:r w:rsidR="003500C5">
              <w:rPr>
                <w:noProof/>
                <w:webHidden/>
              </w:rPr>
              <w:fldChar w:fldCharType="separate"/>
            </w:r>
            <w:r w:rsidR="005B3ACA">
              <w:rPr>
                <w:noProof/>
                <w:webHidden/>
              </w:rPr>
              <w:t>17</w:t>
            </w:r>
            <w:r w:rsidR="003500C5">
              <w:rPr>
                <w:noProof/>
                <w:webHidden/>
              </w:rPr>
              <w:fldChar w:fldCharType="end"/>
            </w:r>
          </w:hyperlink>
        </w:p>
        <w:p w:rsidR="003500C5" w:rsidRDefault="003500C5">
          <w:r>
            <w:rPr>
              <w:b/>
              <w:bCs/>
              <w:lang w:val="nl-NL"/>
            </w:rPr>
            <w:fldChar w:fldCharType="end"/>
          </w:r>
        </w:p>
      </w:sdtContent>
    </w:sdt>
    <w:p w:rsidR="003500C5" w:rsidRDefault="003500C5">
      <w:pPr>
        <w:rPr>
          <w:rFonts w:asciiTheme="majorHAnsi" w:eastAsiaTheme="majorEastAsia" w:hAnsiTheme="majorHAnsi" w:cstheme="majorBidi"/>
          <w:spacing w:val="-10"/>
          <w:kern w:val="28"/>
          <w:sz w:val="24"/>
          <w:szCs w:val="24"/>
        </w:rPr>
      </w:pPr>
    </w:p>
    <w:p w:rsidR="00B10F11" w:rsidRPr="00931BFB" w:rsidRDefault="00B77CD4" w:rsidP="003500C5">
      <w:pPr>
        <w:pStyle w:val="Kop1"/>
      </w:pPr>
      <w:bookmarkStart w:id="0" w:name="_Toc501489514"/>
      <w:r w:rsidRPr="00931BFB">
        <w:lastRenderedPageBreak/>
        <w:t>Stap 1</w:t>
      </w:r>
      <w:r w:rsidR="00994FCA" w:rsidRPr="00931BFB">
        <w:t>: Algemene onderwerpsverkenning</w:t>
      </w:r>
      <w:bookmarkEnd w:id="0"/>
    </w:p>
    <w:p w:rsidR="00B77CD4" w:rsidRPr="00931BFB" w:rsidRDefault="00B77CD4" w:rsidP="003500C5">
      <w:pPr>
        <w:pStyle w:val="Kop2"/>
      </w:pPr>
      <w:bookmarkStart w:id="1" w:name="_Toc501489515"/>
      <w:r w:rsidRPr="00931BFB">
        <w:t>Vertaal je thema / informatievraag in een aantal trefwoorden of zoektermen.</w:t>
      </w:r>
      <w:bookmarkEnd w:id="1"/>
    </w:p>
    <w:p w:rsidR="005C440E" w:rsidRPr="00931BFB" w:rsidRDefault="005C440E" w:rsidP="005C440E">
      <w:pPr>
        <w:rPr>
          <w:noProof/>
          <w:sz w:val="24"/>
          <w:szCs w:val="24"/>
        </w:rPr>
      </w:pPr>
      <w:r w:rsidRPr="00931BFB">
        <w:rPr>
          <w:sz w:val="24"/>
          <w:szCs w:val="24"/>
        </w:rPr>
        <w:t>Ik typte in Google: gedetineerden vertaling en kwam zo op deze sites terecht.</w:t>
      </w:r>
      <w:r w:rsidRPr="00931BFB">
        <w:rPr>
          <w:noProof/>
          <w:sz w:val="24"/>
          <w:szCs w:val="24"/>
        </w:rPr>
        <w:t xml:space="preserve"> </w:t>
      </w:r>
      <w:r w:rsidRPr="00931BFB">
        <w:rPr>
          <w:noProof/>
          <w:sz w:val="24"/>
          <w:szCs w:val="24"/>
        </w:rPr>
        <w:drawing>
          <wp:inline distT="0" distB="0" distL="0" distR="0" wp14:anchorId="5AFA9923" wp14:editId="5AD1B1E6">
            <wp:extent cx="348615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6150" cy="1847850"/>
                    </a:xfrm>
                    <a:prstGeom prst="rect">
                      <a:avLst/>
                    </a:prstGeom>
                  </pic:spPr>
                </pic:pic>
              </a:graphicData>
            </a:graphic>
          </wp:inline>
        </w:drawing>
      </w:r>
    </w:p>
    <w:p w:rsidR="005C440E" w:rsidRPr="00931BFB" w:rsidRDefault="005C440E" w:rsidP="005C440E">
      <w:pPr>
        <w:rPr>
          <w:sz w:val="24"/>
          <w:szCs w:val="24"/>
        </w:rPr>
      </w:pPr>
      <w:r w:rsidRPr="00931BFB">
        <w:rPr>
          <w:noProof/>
          <w:sz w:val="24"/>
          <w:szCs w:val="24"/>
        </w:rPr>
        <w:drawing>
          <wp:inline distT="0" distB="0" distL="0" distR="0" wp14:anchorId="6B87ED07" wp14:editId="03C2CB02">
            <wp:extent cx="4572883" cy="44816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379" cy="4490016"/>
                    </a:xfrm>
                    <a:prstGeom prst="rect">
                      <a:avLst/>
                    </a:prstGeom>
                  </pic:spPr>
                </pic:pic>
              </a:graphicData>
            </a:graphic>
          </wp:inline>
        </w:drawing>
      </w:r>
    </w:p>
    <w:p w:rsidR="005C440E" w:rsidRPr="00931BFB" w:rsidRDefault="005C440E" w:rsidP="005C440E">
      <w:pPr>
        <w:rPr>
          <w:sz w:val="24"/>
          <w:szCs w:val="24"/>
        </w:rPr>
      </w:pPr>
      <w:r w:rsidRPr="00931BFB">
        <w:rPr>
          <w:sz w:val="24"/>
          <w:szCs w:val="24"/>
        </w:rPr>
        <w:t>Bij het vertalen van gevangene</w:t>
      </w:r>
      <w:r w:rsidR="00BF76DE" w:rsidRPr="00931BFB">
        <w:rPr>
          <w:sz w:val="24"/>
          <w:szCs w:val="24"/>
        </w:rPr>
        <w:t xml:space="preserve"> kwam ik op deze sites terecht.</w:t>
      </w:r>
    </w:p>
    <w:p w:rsidR="00BF76DE" w:rsidRPr="00931BFB" w:rsidRDefault="00BF76DE" w:rsidP="005C440E">
      <w:pPr>
        <w:rPr>
          <w:sz w:val="24"/>
          <w:szCs w:val="24"/>
        </w:rPr>
      </w:pPr>
      <w:r w:rsidRPr="00931BFB">
        <w:rPr>
          <w:noProof/>
          <w:sz w:val="24"/>
          <w:szCs w:val="24"/>
        </w:rPr>
        <w:lastRenderedPageBreak/>
        <w:drawing>
          <wp:inline distT="0" distB="0" distL="0" distR="0" wp14:anchorId="16D31A63" wp14:editId="39F80699">
            <wp:extent cx="4591050" cy="2552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050" cy="2552700"/>
                    </a:xfrm>
                    <a:prstGeom prst="rect">
                      <a:avLst/>
                    </a:prstGeom>
                  </pic:spPr>
                </pic:pic>
              </a:graphicData>
            </a:graphic>
          </wp:inline>
        </w:drawing>
      </w:r>
    </w:p>
    <w:p w:rsidR="00BF76DE" w:rsidRPr="00931BFB" w:rsidRDefault="00BF76DE" w:rsidP="005C440E">
      <w:pPr>
        <w:rPr>
          <w:sz w:val="24"/>
          <w:szCs w:val="24"/>
        </w:rPr>
      </w:pPr>
      <w:r w:rsidRPr="00931BFB">
        <w:rPr>
          <w:noProof/>
          <w:sz w:val="24"/>
          <w:szCs w:val="24"/>
        </w:rPr>
        <w:drawing>
          <wp:inline distT="0" distB="0" distL="0" distR="0" wp14:anchorId="7B61949B" wp14:editId="18CA40D0">
            <wp:extent cx="5572125" cy="37814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2125" cy="3781425"/>
                    </a:xfrm>
                    <a:prstGeom prst="rect">
                      <a:avLst/>
                    </a:prstGeom>
                  </pic:spPr>
                </pic:pic>
              </a:graphicData>
            </a:graphic>
          </wp:inline>
        </w:drawing>
      </w:r>
    </w:p>
    <w:p w:rsidR="00BF76DE" w:rsidRPr="00931BFB" w:rsidRDefault="00BF76DE" w:rsidP="005C440E">
      <w:pPr>
        <w:rPr>
          <w:sz w:val="24"/>
          <w:szCs w:val="24"/>
        </w:rPr>
      </w:pPr>
      <w:r w:rsidRPr="00931BFB">
        <w:rPr>
          <w:sz w:val="24"/>
          <w:szCs w:val="24"/>
        </w:rPr>
        <w:t>Bij het vertalen van rehabilitatie kwam ik op deze sites terecht.</w:t>
      </w:r>
    </w:p>
    <w:p w:rsidR="00BF76DE" w:rsidRPr="00931BFB" w:rsidRDefault="00BF76DE" w:rsidP="005C440E">
      <w:pPr>
        <w:rPr>
          <w:sz w:val="24"/>
          <w:szCs w:val="24"/>
        </w:rPr>
      </w:pPr>
      <w:r w:rsidRPr="00931BFB">
        <w:rPr>
          <w:noProof/>
          <w:sz w:val="24"/>
          <w:szCs w:val="24"/>
        </w:rPr>
        <w:lastRenderedPageBreak/>
        <w:drawing>
          <wp:inline distT="0" distB="0" distL="0" distR="0" wp14:anchorId="051FEE19" wp14:editId="11C835C9">
            <wp:extent cx="4848225" cy="40290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4029075"/>
                    </a:xfrm>
                    <a:prstGeom prst="rect">
                      <a:avLst/>
                    </a:prstGeom>
                  </pic:spPr>
                </pic:pic>
              </a:graphicData>
            </a:graphic>
          </wp:inline>
        </w:drawing>
      </w:r>
    </w:p>
    <w:p w:rsidR="00BF76DE" w:rsidRPr="00931BFB" w:rsidRDefault="00BF76DE" w:rsidP="005C440E">
      <w:pPr>
        <w:rPr>
          <w:sz w:val="24"/>
          <w:szCs w:val="24"/>
        </w:rPr>
      </w:pPr>
      <w:r w:rsidRPr="00931BFB">
        <w:rPr>
          <w:noProof/>
          <w:sz w:val="24"/>
          <w:szCs w:val="24"/>
        </w:rPr>
        <w:drawing>
          <wp:inline distT="0" distB="0" distL="0" distR="0" wp14:anchorId="317C0829" wp14:editId="18D0FA72">
            <wp:extent cx="5657850" cy="46577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850" cy="4657725"/>
                    </a:xfrm>
                    <a:prstGeom prst="rect">
                      <a:avLst/>
                    </a:prstGeom>
                  </pic:spPr>
                </pic:pic>
              </a:graphicData>
            </a:graphic>
          </wp:inline>
        </w:drawing>
      </w:r>
    </w:p>
    <w:p w:rsidR="00BF76DE" w:rsidRPr="00931BFB" w:rsidRDefault="00BF76DE" w:rsidP="005C440E">
      <w:pPr>
        <w:rPr>
          <w:sz w:val="24"/>
          <w:szCs w:val="24"/>
        </w:rPr>
      </w:pPr>
    </w:p>
    <w:p w:rsidR="00B77CD4" w:rsidRPr="00931BFB" w:rsidRDefault="00B77CD4" w:rsidP="003500C5">
      <w:pPr>
        <w:pStyle w:val="Kop2"/>
      </w:pPr>
      <w:bookmarkStart w:id="2" w:name="_Toc501489516"/>
      <w:r w:rsidRPr="00931BFB">
        <w:t>Gebruik stapsgewijs een drietal van je zoektermen (of combinaties ervan…) voor een verkennende, vergelijkende zoekopdracht.</w:t>
      </w:r>
      <w:bookmarkEnd w:id="2"/>
    </w:p>
    <w:p w:rsidR="00BF76DE" w:rsidRPr="00931BFB" w:rsidRDefault="000E40B7" w:rsidP="00BF76DE">
      <w:pPr>
        <w:rPr>
          <w:sz w:val="24"/>
          <w:szCs w:val="24"/>
        </w:rPr>
      </w:pPr>
      <w:r w:rsidRPr="00931BFB">
        <w:rPr>
          <w:sz w:val="24"/>
          <w:szCs w:val="24"/>
        </w:rPr>
        <w:t>Voor deze opdracht heb ik 3 zoekmachines gebruikt. Google, Bing en Yahoo. Bij het zoeken in Google gebruikte ik de term, gevangene. Bij het zoeken in Bing gebruikte ik de term gedetineerden.  Als laatste zoekmachine gebruikte ik Yahoo. Hierbij typte ik het woord rehabilitatie in.</w:t>
      </w:r>
    </w:p>
    <w:p w:rsidR="00B77CD4" w:rsidRPr="00931BFB" w:rsidRDefault="00B77CD4" w:rsidP="003500C5">
      <w:pPr>
        <w:pStyle w:val="Kop3"/>
      </w:pPr>
      <w:bookmarkStart w:id="3" w:name="_Toc501489517"/>
      <w:r w:rsidRPr="00931BFB">
        <w:t>Geef een beknopt overzicht van je zoekresultaten in tabelvorm. Geef duidelijk aan met welke termen je gezocht hebt.</w:t>
      </w:r>
      <w:bookmarkEnd w:id="3"/>
    </w:p>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784"/>
        <w:gridCol w:w="2374"/>
        <w:gridCol w:w="1960"/>
        <w:gridCol w:w="1156"/>
      </w:tblGrid>
      <w:tr w:rsidR="00BF76DE" w:rsidRPr="00931BFB" w:rsidTr="00BF76DE">
        <w:trPr>
          <w:gridAfter w:val="3"/>
          <w:wAfter w:w="5490" w:type="dxa"/>
        </w:trPr>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BF76DE" w:rsidRPr="00931BFB" w:rsidRDefault="00BF76DE" w:rsidP="00BF76DE">
            <w:pPr>
              <w:rPr>
                <w:sz w:val="24"/>
                <w:szCs w:val="24"/>
              </w:rPr>
            </w:pPr>
            <w:r w:rsidRPr="00931BFB">
              <w:rPr>
                <w:sz w:val="24"/>
                <w:szCs w:val="24"/>
              </w:rPr>
              <w:t>Trefwoord</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Soort bron</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Aantal gevonden in Google</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Aantal gevonden in Bing</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Aantal gevonden in Yahoo</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boek</w:t>
            </w:r>
          </w:p>
        </w:tc>
        <w:tc>
          <w:tcPr>
            <w:tcW w:w="2374" w:type="dxa"/>
            <w:tcBorders>
              <w:top w:val="single" w:sz="6" w:space="0" w:color="888888"/>
              <w:left w:val="single" w:sz="6" w:space="0" w:color="888888"/>
              <w:bottom w:val="single" w:sz="6" w:space="0" w:color="888888"/>
              <w:right w:val="single" w:sz="4" w:space="0" w:color="auto"/>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259 000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26 300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38 700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BF76DE" w:rsidRPr="00931BFB" w:rsidRDefault="00BF76DE" w:rsidP="00BF76DE">
            <w:pPr>
              <w:rPr>
                <w:b/>
                <w:bCs/>
                <w:sz w:val="24"/>
                <w:szCs w:val="24"/>
              </w:rPr>
            </w:pPr>
            <w:r w:rsidRPr="00931BFB">
              <w:rPr>
                <w:b/>
                <w:bCs/>
                <w:sz w:val="24"/>
                <w:szCs w:val="24"/>
              </w:rPr>
              <w:t>artikel krant</w:t>
            </w:r>
          </w:p>
        </w:tc>
        <w:tc>
          <w:tcPr>
            <w:tcW w:w="2374" w:type="dxa"/>
            <w:tcBorders>
              <w:top w:val="single" w:sz="6" w:space="0" w:color="888888"/>
              <w:left w:val="single" w:sz="6" w:space="0" w:color="888888"/>
              <w:bottom w:val="single" w:sz="6" w:space="0" w:color="888888"/>
              <w:right w:val="single" w:sz="4" w:space="0" w:color="auto"/>
            </w:tcBorders>
            <w:shd w:val="clear" w:color="auto" w:fill="D9D9D9" w:themeFill="background1" w:themeFillShade="D9"/>
            <w:tcMar>
              <w:top w:w="72" w:type="dxa"/>
              <w:left w:w="168" w:type="dxa"/>
              <w:bottom w:w="72" w:type="dxa"/>
              <w:right w:w="168" w:type="dxa"/>
            </w:tcMar>
            <w:vAlign w:val="center"/>
            <w:hideMark/>
          </w:tcPr>
          <w:p w:rsidR="00BF76DE" w:rsidRPr="00931BFB" w:rsidRDefault="00BF76DE" w:rsidP="00BF76DE">
            <w:pPr>
              <w:rPr>
                <w:b/>
                <w:bCs/>
                <w:sz w:val="24"/>
                <w:szCs w:val="24"/>
              </w:rPr>
            </w:pPr>
            <w:r w:rsidRPr="00931BFB">
              <w:rPr>
                <w:b/>
                <w:bCs/>
                <w:sz w:val="24"/>
                <w:szCs w:val="24"/>
              </w:rPr>
              <w:t>277 000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BF76DE" w:rsidRPr="00931BFB" w:rsidRDefault="000E40B7">
            <w:pPr>
              <w:rPr>
                <w:b/>
                <w:bCs/>
                <w:sz w:val="24"/>
                <w:szCs w:val="24"/>
              </w:rPr>
            </w:pPr>
            <w:r w:rsidRPr="00931BFB">
              <w:rPr>
                <w:b/>
                <w:bCs/>
                <w:sz w:val="24"/>
                <w:szCs w:val="24"/>
              </w:rPr>
              <w:t xml:space="preserve"> 30 000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6 960 000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BF76DE" w:rsidRPr="00931BFB" w:rsidRDefault="00BF76DE" w:rsidP="00BF76DE">
            <w:pPr>
              <w:rPr>
                <w:b/>
                <w:bCs/>
                <w:sz w:val="24"/>
                <w:szCs w:val="24"/>
              </w:rPr>
            </w:pPr>
            <w:r w:rsidRPr="00931BFB">
              <w:rPr>
                <w:b/>
                <w:bCs/>
                <w:sz w:val="24"/>
                <w:szCs w:val="24"/>
              </w:rPr>
              <w:t>site concrete organisatie</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BF76DE" w:rsidRPr="00931BFB" w:rsidRDefault="00BF76DE" w:rsidP="00BF76DE">
            <w:pPr>
              <w:rPr>
                <w:b/>
                <w:bCs/>
                <w:sz w:val="24"/>
                <w:szCs w:val="24"/>
              </w:rPr>
            </w:pPr>
            <w:r w:rsidRPr="00931BFB">
              <w:rPr>
                <w:b/>
                <w:bCs/>
                <w:sz w:val="24"/>
                <w:szCs w:val="24"/>
              </w:rPr>
              <w:t>251 000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BF76DE" w:rsidRPr="00931BFB" w:rsidRDefault="000E40B7">
            <w:pPr>
              <w:rPr>
                <w:b/>
                <w:bCs/>
                <w:sz w:val="24"/>
                <w:szCs w:val="24"/>
              </w:rPr>
            </w:pPr>
            <w:r w:rsidRPr="00931BFB">
              <w:rPr>
                <w:b/>
                <w:bCs/>
                <w:sz w:val="24"/>
                <w:szCs w:val="24"/>
              </w:rPr>
              <w:t xml:space="preserve"> 8 700 000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244 000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afbeelding</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118 000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32 800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46 700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video</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248 000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44 100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13 300 000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eindwerk</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5 110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590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2 190</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hoofdstuk uit boek</w:t>
            </w:r>
          </w:p>
        </w:tc>
        <w:tc>
          <w:tcPr>
            <w:tcW w:w="2374"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72" w:type="dxa"/>
              <w:left w:w="168" w:type="dxa"/>
              <w:bottom w:w="72" w:type="dxa"/>
              <w:right w:w="168" w:type="dxa"/>
            </w:tcMar>
            <w:vAlign w:val="center"/>
            <w:hideMark/>
          </w:tcPr>
          <w:p w:rsidR="000E40B7" w:rsidRPr="00931BFB" w:rsidRDefault="000E40B7" w:rsidP="00BF76DE">
            <w:pPr>
              <w:rPr>
                <w:b/>
                <w:bCs/>
                <w:sz w:val="24"/>
                <w:szCs w:val="24"/>
              </w:rPr>
            </w:pPr>
            <w:r w:rsidRPr="00931BFB">
              <w:rPr>
                <w:b/>
                <w:bCs/>
                <w:sz w:val="24"/>
                <w:szCs w:val="24"/>
              </w:rPr>
              <w:t>176 000</w:t>
            </w:r>
          </w:p>
        </w:tc>
        <w:tc>
          <w:tcPr>
            <w:tcW w:w="1960"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 xml:space="preserve"> 900 000</w:t>
            </w:r>
          </w:p>
        </w:tc>
        <w:tc>
          <w:tcPr>
            <w:tcW w:w="1156" w:type="dxa"/>
            <w:tcBorders>
              <w:top w:val="single" w:sz="4" w:space="0" w:color="auto"/>
              <w:bottom w:val="single" w:sz="4" w:space="0" w:color="auto"/>
              <w:right w:val="single" w:sz="4" w:space="0" w:color="auto"/>
            </w:tcBorders>
            <w:shd w:val="clear" w:color="auto" w:fill="D9D9D9" w:themeFill="background1" w:themeFillShade="D9"/>
          </w:tcPr>
          <w:p w:rsidR="000E40B7" w:rsidRPr="00931BFB" w:rsidRDefault="000E40B7">
            <w:pPr>
              <w:rPr>
                <w:b/>
                <w:bCs/>
                <w:sz w:val="24"/>
                <w:szCs w:val="24"/>
              </w:rPr>
            </w:pPr>
            <w:r w:rsidRPr="00931BFB">
              <w:rPr>
                <w:b/>
                <w:bCs/>
                <w:sz w:val="24"/>
                <w:szCs w:val="24"/>
              </w:rPr>
              <w:t>1 580 000</w:t>
            </w:r>
          </w:p>
        </w:tc>
      </w:tr>
    </w:tbl>
    <w:p w:rsidR="00BF76DE" w:rsidRPr="00931BFB" w:rsidRDefault="00BF76DE" w:rsidP="00BF76DE">
      <w:pPr>
        <w:rPr>
          <w:b/>
          <w:bCs/>
          <w:sz w:val="24"/>
          <w:szCs w:val="24"/>
        </w:rPr>
      </w:pPr>
    </w:p>
    <w:p w:rsidR="00B77CD4" w:rsidRPr="00931BFB" w:rsidRDefault="00B77CD4" w:rsidP="003500C5">
      <w:pPr>
        <w:pStyle w:val="Kop2"/>
      </w:pPr>
      <w:bookmarkStart w:id="4" w:name="_Toc501489518"/>
      <w:r w:rsidRPr="00931BFB">
        <w:rPr>
          <w:bCs/>
        </w:rPr>
        <w:t>Gebruik dezelfde zoektermen (of combinaties ervan) voor e</w:t>
      </w:r>
      <w:r w:rsidRPr="00931BFB">
        <w:t>en gelijkaardige verkennende zoekopdracht via Limo. Probeer aldus ook diverse soorten bronnen (zelfde ? andere ?) te vinden.</w:t>
      </w:r>
      <w:bookmarkEnd w:id="4"/>
    </w:p>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204"/>
        <w:gridCol w:w="990"/>
      </w:tblGrid>
      <w:tr w:rsidR="000E40B7" w:rsidRPr="00931BFB" w:rsidTr="000E40B7">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Trefwoord</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E40B7" w:rsidRPr="00931BFB" w:rsidRDefault="000E40B7" w:rsidP="000E40B7">
            <w:pPr>
              <w:rPr>
                <w:b/>
                <w:bCs/>
                <w:sz w:val="24"/>
                <w:szCs w:val="24"/>
              </w:rPr>
            </w:pPr>
            <w:r w:rsidRPr="00931BFB">
              <w:rPr>
                <w:b/>
                <w:bCs/>
                <w:sz w:val="24"/>
                <w:szCs w:val="24"/>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E40B7" w:rsidRPr="00931BFB" w:rsidRDefault="000E40B7" w:rsidP="000E40B7">
            <w:pPr>
              <w:rPr>
                <w:b/>
                <w:bCs/>
                <w:sz w:val="24"/>
                <w:szCs w:val="24"/>
              </w:rPr>
            </w:pPr>
            <w:r w:rsidRPr="00931BFB">
              <w:rPr>
                <w:b/>
                <w:bCs/>
                <w:sz w:val="24"/>
                <w:szCs w:val="24"/>
              </w:rPr>
              <w:t>Aantal</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5</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lastRenderedPageBreak/>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226</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website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33</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onderzoeksrapport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2</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1</w:t>
            </w:r>
          </w:p>
        </w:tc>
      </w:tr>
      <w:tr w:rsidR="000E40B7" w:rsidRPr="00931BFB" w:rsidTr="000E40B7">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0E40B7" w:rsidP="000E40B7">
            <w:pPr>
              <w:rPr>
                <w:sz w:val="24"/>
                <w:szCs w:val="24"/>
              </w:rPr>
            </w:pPr>
            <w:r w:rsidRPr="00931BFB">
              <w:rPr>
                <w:sz w:val="24"/>
                <w:szCs w:val="24"/>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E40B7" w:rsidRPr="00931BFB" w:rsidRDefault="00F427DA" w:rsidP="000E40B7">
            <w:pPr>
              <w:rPr>
                <w:sz w:val="24"/>
                <w:szCs w:val="24"/>
              </w:rPr>
            </w:pPr>
            <w:r w:rsidRPr="00931BFB">
              <w:rPr>
                <w:sz w:val="24"/>
                <w:szCs w:val="24"/>
              </w:rPr>
              <w:t>20</w:t>
            </w:r>
          </w:p>
        </w:tc>
      </w:tr>
    </w:tbl>
    <w:p w:rsidR="000E40B7" w:rsidRPr="00931BFB" w:rsidRDefault="000E40B7" w:rsidP="000E40B7">
      <w:pPr>
        <w:rPr>
          <w:sz w:val="24"/>
          <w:szCs w:val="24"/>
        </w:rPr>
      </w:pPr>
    </w:p>
    <w:p w:rsidR="00137FE9" w:rsidRPr="00931BFB" w:rsidRDefault="00137FE9" w:rsidP="003500C5">
      <w:pPr>
        <w:pStyle w:val="Kop2"/>
      </w:pPr>
      <w:bookmarkStart w:id="5" w:name="_Toc501489519"/>
      <w:r w:rsidRPr="00931BFB">
        <w:t>Kwaliteit van je zoekresultaten</w:t>
      </w:r>
      <w:bookmarkEnd w:id="5"/>
    </w:p>
    <w:p w:rsidR="00F427DA" w:rsidRPr="00931BFB" w:rsidRDefault="00994FCA" w:rsidP="00F427DA">
      <w:pPr>
        <w:rPr>
          <w:sz w:val="24"/>
          <w:szCs w:val="24"/>
        </w:rPr>
      </w:pPr>
      <w:r w:rsidRPr="00931BFB">
        <w:rPr>
          <w:sz w:val="24"/>
          <w:szCs w:val="24"/>
        </w:rPr>
        <w:t>De bronnen die ik gevonden heb in mijn online zoekmachines zijn recent maar ook van vroeger. Dit gaat om bronnen uit Nederland, België, Frankrijk, … heel divers dus.</w:t>
      </w:r>
    </w:p>
    <w:p w:rsidR="00994FCA" w:rsidRPr="00931BFB" w:rsidRDefault="00994FCA" w:rsidP="003500C5">
      <w:pPr>
        <w:pStyle w:val="Kop2"/>
      </w:pPr>
      <w:bookmarkStart w:id="6" w:name="_Toc501489520"/>
      <w:r w:rsidRPr="00931BFB">
        <w:t>Kritische terugblik op je algemene verkenning, je brede zoektocht en vergelijking van hanteren algemene zoekmachine voor internet en LIMO</w:t>
      </w:r>
      <w:bookmarkEnd w:id="6"/>
    </w:p>
    <w:p w:rsidR="00994FCA" w:rsidRPr="00931BFB" w:rsidRDefault="00994FCA" w:rsidP="00994FCA">
      <w:pPr>
        <w:rPr>
          <w:sz w:val="24"/>
          <w:szCs w:val="24"/>
        </w:rPr>
      </w:pPr>
      <w:r w:rsidRPr="00931BFB">
        <w:rPr>
          <w:sz w:val="24"/>
          <w:szCs w:val="24"/>
        </w:rPr>
        <w:t>Het zoekproces is vrij vlot verlopen. Het opzoeken van deze zoektermen was geen probleem.</w:t>
      </w:r>
      <w:r w:rsidRPr="00931BFB">
        <w:rPr>
          <w:sz w:val="24"/>
          <w:szCs w:val="24"/>
        </w:rPr>
        <w:br/>
        <w:t>Ik zou geen andere trefwoorden gebruiken aangezien gevangenen, gedetineerden en rehabilitatie synoniemen zijn.</w:t>
      </w:r>
      <w:r w:rsidRPr="00931BFB">
        <w:rPr>
          <w:sz w:val="24"/>
          <w:szCs w:val="24"/>
        </w:rPr>
        <w:br/>
        <w:t>Ik vond niet veel eindwerken over dit thema.</w:t>
      </w:r>
      <w:r w:rsidRPr="00931BFB">
        <w:rPr>
          <w:sz w:val="24"/>
          <w:szCs w:val="24"/>
        </w:rPr>
        <w:br/>
        <w:t>Het is best dat je de verschillende zoektermen filtert, als je dit niet doet vind je heel veel informatie over het onderwerp.</w:t>
      </w:r>
    </w:p>
    <w:p w:rsidR="00994FCA" w:rsidRPr="00931BFB" w:rsidRDefault="00994FCA" w:rsidP="003500C5">
      <w:pPr>
        <w:pStyle w:val="Kop2"/>
      </w:pPr>
      <w:bookmarkStart w:id="7" w:name="_Toc501489521"/>
      <w:r w:rsidRPr="00931BFB">
        <w:t>Formulering mogelijke informatie- of onderzoeksvraag</w:t>
      </w:r>
      <w:bookmarkEnd w:id="7"/>
    </w:p>
    <w:p w:rsidR="00994FCA" w:rsidRPr="00931BFB" w:rsidRDefault="00994FCA" w:rsidP="00994FCA">
      <w:pPr>
        <w:rPr>
          <w:sz w:val="24"/>
          <w:szCs w:val="24"/>
        </w:rPr>
      </w:pPr>
      <w:r w:rsidRPr="00931BFB">
        <w:rPr>
          <w:sz w:val="24"/>
          <w:szCs w:val="24"/>
        </w:rPr>
        <w:t>Wat ik nog zou willen weten over het thema is wat na de gevangenis? Hoe gaat het eraan toe? Wat gebeurt er binnen de muren? Hoe streng is het daar? Mag iedereen bezoek ontvangen?... Dit zijn allemaal vragen die in mijn hoofd omgaan waar ik graag nog een antwoord op wil vinden.</w:t>
      </w:r>
    </w:p>
    <w:p w:rsidR="00994FCA" w:rsidRPr="00931BFB" w:rsidRDefault="00994FCA" w:rsidP="003500C5">
      <w:pPr>
        <w:pStyle w:val="Kop1"/>
      </w:pPr>
      <w:bookmarkStart w:id="8" w:name="_Toc501489522"/>
      <w:r w:rsidRPr="00931BFB">
        <w:lastRenderedPageBreak/>
        <w:t>Stap 2: De basistekst</w:t>
      </w:r>
      <w:bookmarkEnd w:id="8"/>
    </w:p>
    <w:p w:rsidR="00994FCA" w:rsidRPr="00931BFB" w:rsidRDefault="00994FCA" w:rsidP="00994FCA">
      <w:pPr>
        <w:rPr>
          <w:sz w:val="24"/>
          <w:szCs w:val="24"/>
        </w:rPr>
      </w:pPr>
    </w:p>
    <w:p w:rsidR="00994FCA" w:rsidRPr="00931BFB" w:rsidRDefault="00B6505B" w:rsidP="00994FCA">
      <w:pPr>
        <w:rPr>
          <w:sz w:val="24"/>
          <w:szCs w:val="24"/>
        </w:rPr>
      </w:pPr>
      <w:hyperlink r:id="rId15" w:history="1">
        <w:r w:rsidR="000137D0" w:rsidRPr="00931BFB">
          <w:rPr>
            <w:rStyle w:val="Hyperlink"/>
            <w:sz w:val="24"/>
            <w:szCs w:val="24"/>
          </w:rPr>
          <w:t>https://link-springer-com.zuid.vives.ezproxy.kuleuven.be/content/pdf/10.1007%2F978-90-313-6293-6.pdf</w:t>
        </w:r>
      </w:hyperlink>
    </w:p>
    <w:p w:rsidR="006124AA" w:rsidRPr="00931BFB" w:rsidRDefault="006124AA" w:rsidP="00994FCA">
      <w:pPr>
        <w:rPr>
          <w:sz w:val="24"/>
          <w:szCs w:val="24"/>
        </w:rPr>
      </w:pPr>
      <w:r w:rsidRPr="00931BFB">
        <w:rPr>
          <w:sz w:val="24"/>
          <w:szCs w:val="24"/>
        </w:rPr>
        <w:t>Auteur: Mathieu Heemelaar</w:t>
      </w:r>
    </w:p>
    <w:p w:rsidR="00F02157" w:rsidRPr="00931BFB" w:rsidRDefault="006124AA" w:rsidP="003500C5">
      <w:pPr>
        <w:pStyle w:val="Kop2"/>
      </w:pPr>
      <w:bookmarkStart w:id="9" w:name="_Toc501489523"/>
      <w:bookmarkStart w:id="10" w:name="_Toc438202563"/>
      <w:r w:rsidRPr="00931BFB">
        <w:t>Bronvermelding</w:t>
      </w:r>
      <w:bookmarkEnd w:id="9"/>
      <w:r w:rsidRPr="00931BFB">
        <w:t xml:space="preserve"> </w:t>
      </w:r>
      <w:bookmarkEnd w:id="10"/>
    </w:p>
    <w:p w:rsidR="000137D0" w:rsidRPr="00931BFB" w:rsidRDefault="006124AA" w:rsidP="00F02157">
      <w:pPr>
        <w:rPr>
          <w:sz w:val="24"/>
          <w:szCs w:val="24"/>
        </w:rPr>
      </w:pPr>
      <w:r w:rsidRPr="00931BFB">
        <w:rPr>
          <w:sz w:val="24"/>
          <w:szCs w:val="24"/>
        </w:rPr>
        <w:t xml:space="preserve">Heemelaar, M. (2008). </w:t>
      </w:r>
      <w:r w:rsidRPr="009959B9">
        <w:rPr>
          <w:i/>
          <w:sz w:val="24"/>
          <w:szCs w:val="24"/>
          <w:highlight w:val="yellow"/>
        </w:rPr>
        <w:t>Seksualiteit, intimiteit en hulpverlening: Informatie en communicatietraining voor sociaalagogisch hulpverleners en verpleegkundigen.</w:t>
      </w:r>
      <w:r w:rsidRPr="00931BFB">
        <w:rPr>
          <w:sz w:val="24"/>
          <w:szCs w:val="24"/>
        </w:rPr>
        <w:t xml:space="preserve"> Derde uitgave. Bohn Stafleu van Loghum: Houten.</w:t>
      </w:r>
      <w:r w:rsidR="00F02157" w:rsidRPr="00931BFB">
        <w:rPr>
          <w:sz w:val="24"/>
          <w:szCs w:val="24"/>
        </w:rPr>
        <w:t xml:space="preserve"> </w:t>
      </w:r>
    </w:p>
    <w:p w:rsidR="006124AA" w:rsidRPr="00931BFB" w:rsidRDefault="006124AA" w:rsidP="006124AA">
      <w:pPr>
        <w:rPr>
          <w:sz w:val="24"/>
          <w:szCs w:val="24"/>
        </w:rPr>
      </w:pPr>
      <w:r w:rsidRPr="00931BFB">
        <w:rPr>
          <w:sz w:val="24"/>
          <w:szCs w:val="24"/>
        </w:rPr>
        <w:t xml:space="preserve">Geraadpleegd via </w:t>
      </w:r>
      <w:hyperlink r:id="rId16" w:history="1">
        <w:r w:rsidRPr="00931BFB">
          <w:rPr>
            <w:rStyle w:val="Hyperlink"/>
            <w:sz w:val="24"/>
            <w:szCs w:val="24"/>
          </w:rPr>
          <w:t>www.limo.libis.be</w:t>
        </w:r>
      </w:hyperlink>
    </w:p>
    <w:p w:rsidR="00F02157" w:rsidRPr="00931BFB" w:rsidRDefault="00F02157" w:rsidP="003500C5">
      <w:pPr>
        <w:pStyle w:val="Kop2"/>
      </w:pPr>
      <w:bookmarkStart w:id="11" w:name="_Toc501489524"/>
      <w:r w:rsidRPr="00931BFB">
        <w:t>Bronvermelding bis</w:t>
      </w:r>
      <w:bookmarkEnd w:id="11"/>
    </w:p>
    <w:p w:rsidR="00F02157" w:rsidRPr="00931BFB" w:rsidRDefault="00F02157" w:rsidP="00F02157">
      <w:pPr>
        <w:rPr>
          <w:sz w:val="24"/>
          <w:szCs w:val="24"/>
        </w:rPr>
      </w:pPr>
    </w:p>
    <w:p w:rsidR="006124AA" w:rsidRPr="00931BFB" w:rsidRDefault="006124AA" w:rsidP="003500C5">
      <w:pPr>
        <w:pStyle w:val="Kop2"/>
      </w:pPr>
      <w:bookmarkStart w:id="12" w:name="_Toc501489525"/>
      <w:r w:rsidRPr="00931BFB">
        <w:t>De context</w:t>
      </w:r>
      <w:bookmarkEnd w:id="12"/>
    </w:p>
    <w:p w:rsidR="00F02157" w:rsidRPr="00931BFB" w:rsidRDefault="00F02157" w:rsidP="00F02157">
      <w:pPr>
        <w:rPr>
          <w:sz w:val="24"/>
          <w:szCs w:val="24"/>
        </w:rPr>
      </w:pPr>
      <w:r w:rsidRPr="00931BFB">
        <w:rPr>
          <w:sz w:val="24"/>
          <w:szCs w:val="24"/>
        </w:rPr>
        <w:t>Het boek gaat over seksualiteit, intimiteit en hulpverlening. Je vind er de beleving van seksualiteit en intimiteit, de wetenschap hierover, de ontwikkeling, vorming en voorlichting in terug. Het boek gaat ook over seksueel misbruik en intieme contacten in de hulpverlening.</w:t>
      </w:r>
    </w:p>
    <w:p w:rsidR="00F02157" w:rsidRPr="00931BFB" w:rsidRDefault="00F02157" w:rsidP="003500C5">
      <w:pPr>
        <w:pStyle w:val="Kop2"/>
      </w:pPr>
      <w:bookmarkStart w:id="13" w:name="_Toc501489526"/>
      <w:r w:rsidRPr="00931BFB">
        <w:t>Verneem meer over de auteur</w:t>
      </w:r>
      <w:bookmarkEnd w:id="13"/>
    </w:p>
    <w:p w:rsidR="00F02157" w:rsidRPr="00931BFB" w:rsidRDefault="00F02157" w:rsidP="00F02157">
      <w:pPr>
        <w:rPr>
          <w:sz w:val="24"/>
          <w:szCs w:val="24"/>
        </w:rPr>
      </w:pPr>
      <w:r w:rsidRPr="00931BFB">
        <w:rPr>
          <w:sz w:val="24"/>
          <w:szCs w:val="24"/>
        </w:rPr>
        <w:t xml:space="preserve">De auteur van dit boek is Mathieu Heemelaar. </w:t>
      </w:r>
      <w:r w:rsidR="00E21974" w:rsidRPr="00931BFB">
        <w:rPr>
          <w:sz w:val="24"/>
          <w:szCs w:val="24"/>
        </w:rPr>
        <w:t>Hij is een Nederlands politicus, partij GroenLinks. Hij is geboren op 21 mei 1955. Tot op heden is hij lid van de stadsdeelraad van Westerpark in Amsterdam.</w:t>
      </w:r>
      <w:r w:rsidR="00E21974" w:rsidRPr="00931BFB">
        <w:rPr>
          <w:sz w:val="24"/>
          <w:szCs w:val="24"/>
        </w:rPr>
        <w:br/>
        <w:t>Hij werkte in het basisonderwijs en in de hulpverlening. Tot op dit moment werkt hij ook in het hoge beroepsonderwijs als docent sociaal-pedagogische hulpverlening op de Haagse Hogeschool. In 1997 publiceerde hij zijn boek ‘Seksualiteit, intimiteit en hulpverlening’ voor zijn studenten.</w:t>
      </w:r>
    </w:p>
    <w:p w:rsidR="00814949" w:rsidRPr="00931BFB" w:rsidRDefault="00814949" w:rsidP="003500C5">
      <w:pPr>
        <w:pStyle w:val="Kop2"/>
      </w:pPr>
      <w:bookmarkStart w:id="14" w:name="_Toc501489527"/>
      <w:r w:rsidRPr="00931BFB">
        <w:t>De structuur</w:t>
      </w:r>
      <w:bookmarkEnd w:id="14"/>
    </w:p>
    <w:p w:rsidR="00814949" w:rsidRPr="00931BFB" w:rsidRDefault="00814949" w:rsidP="00814949">
      <w:pPr>
        <w:rPr>
          <w:sz w:val="24"/>
          <w:szCs w:val="24"/>
        </w:rPr>
      </w:pPr>
      <w:r w:rsidRPr="00931BFB">
        <w:rPr>
          <w:sz w:val="24"/>
          <w:szCs w:val="24"/>
        </w:rPr>
        <w:t>In de tekst zit een duidelijke structuur. Hij is onderverdeeld in verschillende hoofdthema’s. De structuur van de tekst is logisch. De auteur maakt gebruik van witruimte. Ook maakt hij gebruik van verschillende quotes/ teksten in het boek, deze worden in een blauwe kleur weergegeven en een ander lettertype.</w:t>
      </w:r>
      <w:r w:rsidR="00275CA8" w:rsidRPr="00931BFB">
        <w:rPr>
          <w:sz w:val="24"/>
          <w:szCs w:val="24"/>
        </w:rPr>
        <w:t xml:space="preserve"> Taken die in de tekst voorkomen worden weergegeven in lichtblauwe blokken.  Er staan ook grafieken in de tekst. Op het einde van het boek vind je de verschillende boeken die gebruikt zijn om dit boek te schrijven. Deze staan volgends de APA-normen geschreven.</w:t>
      </w:r>
    </w:p>
    <w:p w:rsidR="00275CA8" w:rsidRPr="00931BFB" w:rsidRDefault="009C5558" w:rsidP="003500C5">
      <w:pPr>
        <w:pStyle w:val="Kop2"/>
      </w:pPr>
      <w:bookmarkStart w:id="15" w:name="_Toc501489528"/>
      <w:r w:rsidRPr="00931BFB">
        <w:lastRenderedPageBreak/>
        <w:t>Zoek gelijksoortige info en duid die aan</w:t>
      </w:r>
      <w:bookmarkEnd w:id="15"/>
    </w:p>
    <w:p w:rsidR="009C5558" w:rsidRPr="00931BFB" w:rsidRDefault="009C5558" w:rsidP="009C5558">
      <w:pPr>
        <w:spacing w:after="0"/>
        <w:rPr>
          <w:sz w:val="24"/>
          <w:szCs w:val="24"/>
        </w:rPr>
      </w:pPr>
      <w:r w:rsidRPr="00931BFB">
        <w:rPr>
          <w:sz w:val="24"/>
          <w:szCs w:val="24"/>
        </w:rPr>
        <w:t>Onderlijn verwijzingen naar bronnen en specialisten ROOD</w:t>
      </w:r>
    </w:p>
    <w:p w:rsidR="009C5558" w:rsidRPr="00931BFB" w:rsidRDefault="009C5558" w:rsidP="009C5558">
      <w:pPr>
        <w:spacing w:after="0"/>
        <w:rPr>
          <w:sz w:val="24"/>
          <w:szCs w:val="24"/>
        </w:rPr>
      </w:pPr>
      <w:r w:rsidRPr="00931BFB">
        <w:rPr>
          <w:sz w:val="24"/>
          <w:szCs w:val="24"/>
        </w:rPr>
        <w:t>Onderlijn begrippen en definities GEEL</w:t>
      </w:r>
    </w:p>
    <w:p w:rsidR="009C5558" w:rsidRPr="00931BFB" w:rsidRDefault="009C5558" w:rsidP="009C5558">
      <w:pPr>
        <w:spacing w:after="0"/>
        <w:rPr>
          <w:sz w:val="24"/>
          <w:szCs w:val="24"/>
        </w:rPr>
      </w:pPr>
      <w:r w:rsidRPr="00931BFB">
        <w:rPr>
          <w:sz w:val="24"/>
          <w:szCs w:val="24"/>
        </w:rPr>
        <w:t>Onderlijn namen van instellingen en organisaties GROEN</w:t>
      </w:r>
    </w:p>
    <w:p w:rsidR="009C5558" w:rsidRPr="00931BFB" w:rsidRDefault="009C5558" w:rsidP="009C5558">
      <w:pPr>
        <w:spacing w:after="0"/>
        <w:rPr>
          <w:sz w:val="24"/>
          <w:szCs w:val="24"/>
        </w:rPr>
      </w:pPr>
      <w:r w:rsidRPr="00931BFB">
        <w:rPr>
          <w:sz w:val="24"/>
          <w:szCs w:val="24"/>
        </w:rPr>
        <w:t>Onderlijn vermeldingen van regelgeving ORANJE</w:t>
      </w:r>
    </w:p>
    <w:p w:rsidR="009C5558" w:rsidRPr="00931BFB" w:rsidRDefault="009C5558" w:rsidP="003500C5">
      <w:pPr>
        <w:pStyle w:val="Kop2"/>
      </w:pPr>
      <w:bookmarkStart w:id="16" w:name="_Toc501489529"/>
      <w:r w:rsidRPr="00931BFB">
        <w:t>Lijsten met die gelijksoortige info</w:t>
      </w:r>
      <w:bookmarkEnd w:id="16"/>
    </w:p>
    <w:tbl>
      <w:tblPr>
        <w:tblStyle w:val="Tabelraster"/>
        <w:tblW w:w="0" w:type="auto"/>
        <w:tblLook w:val="04A0" w:firstRow="1" w:lastRow="0" w:firstColumn="1" w:lastColumn="0" w:noHBand="0" w:noVBand="1"/>
      </w:tblPr>
      <w:tblGrid>
        <w:gridCol w:w="4530"/>
        <w:gridCol w:w="4486"/>
      </w:tblGrid>
      <w:tr w:rsidR="008E4AC7" w:rsidRPr="00931BFB" w:rsidTr="00B10F11">
        <w:tc>
          <w:tcPr>
            <w:tcW w:w="4531" w:type="dxa"/>
          </w:tcPr>
          <w:p w:rsidR="008E4AC7" w:rsidRPr="00931BFB" w:rsidRDefault="008E4AC7" w:rsidP="008E4AC7">
            <w:pPr>
              <w:rPr>
                <w:b/>
                <w:sz w:val="24"/>
                <w:szCs w:val="24"/>
              </w:rPr>
            </w:pPr>
            <w:r w:rsidRPr="00931BFB">
              <w:rPr>
                <w:b/>
                <w:sz w:val="24"/>
                <w:szCs w:val="24"/>
              </w:rPr>
              <w:t>ORGANISATIE/DIENSTEN/VOORZIENINGEN</w:t>
            </w:r>
          </w:p>
        </w:tc>
        <w:tc>
          <w:tcPr>
            <w:tcW w:w="4531" w:type="dxa"/>
          </w:tcPr>
          <w:p w:rsidR="008E4AC7" w:rsidRPr="00931BFB" w:rsidRDefault="008E4AC7" w:rsidP="008E4AC7">
            <w:pPr>
              <w:rPr>
                <w:b/>
                <w:sz w:val="24"/>
                <w:szCs w:val="24"/>
              </w:rPr>
            </w:pPr>
            <w:r w:rsidRPr="00931BFB">
              <w:rPr>
                <w:b/>
                <w:sz w:val="24"/>
                <w:szCs w:val="24"/>
              </w:rPr>
              <w:t>UITLEG</w:t>
            </w:r>
          </w:p>
        </w:tc>
      </w:tr>
      <w:tr w:rsidR="008E4AC7" w:rsidRPr="00931BFB" w:rsidTr="00B10F11">
        <w:tc>
          <w:tcPr>
            <w:tcW w:w="4531" w:type="dxa"/>
          </w:tcPr>
          <w:p w:rsidR="008E4AC7" w:rsidRPr="00931BFB" w:rsidRDefault="008E4AC7" w:rsidP="008E4AC7">
            <w:pPr>
              <w:rPr>
                <w:sz w:val="24"/>
                <w:szCs w:val="24"/>
              </w:rPr>
            </w:pPr>
            <w:r w:rsidRPr="00931BFB">
              <w:rPr>
                <w:sz w:val="24"/>
                <w:szCs w:val="24"/>
              </w:rPr>
              <w:t>Seksuele dienstverlening</w:t>
            </w:r>
          </w:p>
        </w:tc>
        <w:tc>
          <w:tcPr>
            <w:tcW w:w="4531" w:type="dxa"/>
          </w:tcPr>
          <w:p w:rsidR="00B31207" w:rsidRPr="00931BFB" w:rsidRDefault="00B31207" w:rsidP="00B31207">
            <w:pPr>
              <w:rPr>
                <w:sz w:val="24"/>
                <w:szCs w:val="24"/>
              </w:rPr>
            </w:pPr>
            <w:r w:rsidRPr="00931BFB">
              <w:rPr>
                <w:sz w:val="24"/>
                <w:szCs w:val="24"/>
              </w:rPr>
              <w:t>Dit is seksueel contact met een gespecialiseerde dienstverlener, tegen betaling. Dit kan een man of een vrouw zijn.</w:t>
            </w:r>
          </w:p>
          <w:p w:rsidR="008E4AC7" w:rsidRPr="00931BFB" w:rsidRDefault="00B31207" w:rsidP="00B31207">
            <w:pPr>
              <w:rPr>
                <w:b/>
                <w:sz w:val="24"/>
                <w:szCs w:val="24"/>
              </w:rPr>
            </w:pPr>
            <w:r w:rsidRPr="00931BFB">
              <w:rPr>
                <w:sz w:val="24"/>
                <w:szCs w:val="24"/>
              </w:rPr>
              <w:t>Als je als persoon met een handicap geen lief hebt, kan je op die manier toch seks hebben. De dienstverlening maakt deel uit van sekszorg.</w:t>
            </w:r>
          </w:p>
        </w:tc>
      </w:tr>
      <w:tr w:rsidR="008E4AC7" w:rsidRPr="00931BFB" w:rsidTr="00B10F11">
        <w:tc>
          <w:tcPr>
            <w:tcW w:w="4531" w:type="dxa"/>
          </w:tcPr>
          <w:p w:rsidR="008E4AC7" w:rsidRPr="00931BFB" w:rsidRDefault="00B31207" w:rsidP="008E4AC7">
            <w:pPr>
              <w:rPr>
                <w:sz w:val="24"/>
                <w:szCs w:val="24"/>
              </w:rPr>
            </w:pPr>
            <w:r w:rsidRPr="00931BFB">
              <w:rPr>
                <w:sz w:val="24"/>
                <w:szCs w:val="24"/>
              </w:rPr>
              <w:t>Rutgers Nisso Groep</w:t>
            </w:r>
          </w:p>
        </w:tc>
        <w:tc>
          <w:tcPr>
            <w:tcW w:w="4531" w:type="dxa"/>
          </w:tcPr>
          <w:p w:rsidR="008E4AC7" w:rsidRPr="00931BFB" w:rsidRDefault="00B31207" w:rsidP="008E4AC7">
            <w:pPr>
              <w:rPr>
                <w:sz w:val="24"/>
                <w:szCs w:val="24"/>
              </w:rPr>
            </w:pPr>
            <w:r w:rsidRPr="00931BFB">
              <w:rPr>
                <w:sz w:val="24"/>
                <w:szCs w:val="24"/>
              </w:rPr>
              <w:t>Kennismakingscentrum seksualiteit, doet onderzoek, ontwikkelt voorlichtingsprogramma’s en heeft een eigen informatiecentrum op het gebied van seksualiteit.</w:t>
            </w:r>
          </w:p>
        </w:tc>
      </w:tr>
      <w:tr w:rsidR="008E4AC7" w:rsidRPr="00931BFB" w:rsidTr="00B10F11">
        <w:tc>
          <w:tcPr>
            <w:tcW w:w="4531" w:type="dxa"/>
          </w:tcPr>
          <w:p w:rsidR="008E4AC7" w:rsidRPr="00931BFB" w:rsidRDefault="008E4AC7" w:rsidP="008E4AC7">
            <w:pPr>
              <w:rPr>
                <w:sz w:val="24"/>
                <w:szCs w:val="24"/>
              </w:rPr>
            </w:pPr>
            <w:r w:rsidRPr="00931BFB">
              <w:rPr>
                <w:sz w:val="24"/>
                <w:szCs w:val="24"/>
              </w:rPr>
              <w:t>Orthopedagogisch Centrum Kennemerland</w:t>
            </w:r>
          </w:p>
        </w:tc>
        <w:tc>
          <w:tcPr>
            <w:tcW w:w="4531" w:type="dxa"/>
          </w:tcPr>
          <w:p w:rsidR="008E4AC7" w:rsidRPr="00931BFB" w:rsidRDefault="00B31207" w:rsidP="008E4AC7">
            <w:pPr>
              <w:rPr>
                <w:sz w:val="24"/>
                <w:szCs w:val="24"/>
              </w:rPr>
            </w:pPr>
            <w:r w:rsidRPr="00931BFB">
              <w:rPr>
                <w:sz w:val="24"/>
                <w:szCs w:val="24"/>
              </w:rPr>
              <w:t>Geheel van instellingen die zich bezig houden met de hulpverlening aan jongeren, verdeeld in eerste-, tweede-, en derdelijnszorg.</w:t>
            </w:r>
          </w:p>
        </w:tc>
      </w:tr>
      <w:tr w:rsidR="00B31207" w:rsidRPr="00931BFB" w:rsidTr="00B10F11">
        <w:tc>
          <w:tcPr>
            <w:tcW w:w="4531" w:type="dxa"/>
          </w:tcPr>
          <w:p w:rsidR="00B31207" w:rsidRPr="00931BFB" w:rsidRDefault="00B31207" w:rsidP="008E4AC7">
            <w:pPr>
              <w:rPr>
                <w:sz w:val="24"/>
                <w:szCs w:val="24"/>
              </w:rPr>
            </w:pPr>
            <w:r w:rsidRPr="00931BFB">
              <w:rPr>
                <w:sz w:val="24"/>
                <w:szCs w:val="24"/>
              </w:rPr>
              <w:t>NVSH</w:t>
            </w:r>
          </w:p>
        </w:tc>
        <w:tc>
          <w:tcPr>
            <w:tcW w:w="4531" w:type="dxa"/>
          </w:tcPr>
          <w:p w:rsidR="00B31207" w:rsidRPr="00931BFB" w:rsidRDefault="00B31207" w:rsidP="00B31207">
            <w:pPr>
              <w:rPr>
                <w:sz w:val="24"/>
                <w:szCs w:val="24"/>
              </w:rPr>
            </w:pPr>
            <w:r w:rsidRPr="00931BFB">
              <w:rPr>
                <w:sz w:val="24"/>
                <w:szCs w:val="24"/>
              </w:rPr>
              <w:t xml:space="preserve">De Nederlandse Vereniging voor Seksuele Hervorming (NVSH) wil kennis over het seksuele gedrag in de ruimste zin van het woord bevorderen. De NVSH heeft een lange geschiedenis. </w:t>
            </w:r>
          </w:p>
          <w:p w:rsidR="00B31207" w:rsidRPr="00931BFB" w:rsidRDefault="00B31207" w:rsidP="00B31207">
            <w:pPr>
              <w:rPr>
                <w:sz w:val="24"/>
                <w:szCs w:val="24"/>
              </w:rPr>
            </w:pPr>
            <w:r w:rsidRPr="00931BFB">
              <w:rPr>
                <w:sz w:val="24"/>
                <w:szCs w:val="24"/>
              </w:rPr>
              <w:t xml:space="preserve">Nederland is het enige land ter wereld dat een vereniging voor seksuele hervorming kent. </w:t>
            </w:r>
          </w:p>
          <w:p w:rsidR="00B31207" w:rsidRPr="00931BFB" w:rsidRDefault="00B31207" w:rsidP="00B31207">
            <w:pPr>
              <w:rPr>
                <w:sz w:val="24"/>
                <w:szCs w:val="24"/>
              </w:rPr>
            </w:pPr>
            <w:r w:rsidRPr="00931BFB">
              <w:rPr>
                <w:sz w:val="24"/>
                <w:szCs w:val="24"/>
              </w:rPr>
              <w:t>De NVSH ontvangt geen overheidssubsidie. De contributie van leden stelt ons in staat onze taken uit te voeren.</w:t>
            </w:r>
          </w:p>
        </w:tc>
      </w:tr>
    </w:tbl>
    <w:p w:rsidR="009C5558" w:rsidRDefault="009C5558" w:rsidP="009C5558">
      <w:pPr>
        <w:rPr>
          <w:sz w:val="24"/>
          <w:szCs w:val="24"/>
        </w:rPr>
      </w:pPr>
    </w:p>
    <w:p w:rsidR="009959B9" w:rsidRDefault="009959B9" w:rsidP="009C5558">
      <w:pPr>
        <w:rPr>
          <w:sz w:val="24"/>
          <w:szCs w:val="24"/>
        </w:rPr>
      </w:pPr>
    </w:p>
    <w:p w:rsidR="009959B9" w:rsidRDefault="009959B9" w:rsidP="009C5558">
      <w:pPr>
        <w:rPr>
          <w:sz w:val="24"/>
          <w:szCs w:val="24"/>
        </w:rPr>
      </w:pPr>
    </w:p>
    <w:p w:rsidR="009959B9" w:rsidRDefault="009959B9" w:rsidP="009C5558">
      <w:pPr>
        <w:rPr>
          <w:sz w:val="24"/>
          <w:szCs w:val="24"/>
        </w:rPr>
      </w:pPr>
    </w:p>
    <w:p w:rsidR="009959B9" w:rsidRDefault="009959B9" w:rsidP="009C5558">
      <w:pPr>
        <w:rPr>
          <w:sz w:val="24"/>
          <w:szCs w:val="24"/>
        </w:rPr>
      </w:pPr>
    </w:p>
    <w:p w:rsidR="009959B9" w:rsidRPr="00931BFB" w:rsidRDefault="009959B9" w:rsidP="009C5558">
      <w:pPr>
        <w:rPr>
          <w:sz w:val="24"/>
          <w:szCs w:val="24"/>
        </w:rPr>
      </w:pPr>
    </w:p>
    <w:tbl>
      <w:tblPr>
        <w:tblStyle w:val="Tabelraster"/>
        <w:tblW w:w="0" w:type="auto"/>
        <w:tblLook w:val="04A0" w:firstRow="1" w:lastRow="0" w:firstColumn="1" w:lastColumn="0" w:noHBand="0" w:noVBand="1"/>
      </w:tblPr>
      <w:tblGrid>
        <w:gridCol w:w="9016"/>
      </w:tblGrid>
      <w:tr w:rsidR="001E220E" w:rsidRPr="00931BFB" w:rsidTr="009959B9">
        <w:trPr>
          <w:trHeight w:val="233"/>
        </w:trPr>
        <w:tc>
          <w:tcPr>
            <w:tcW w:w="9016" w:type="dxa"/>
          </w:tcPr>
          <w:p w:rsidR="001E220E" w:rsidRPr="00931BFB" w:rsidRDefault="009959B9" w:rsidP="00B10F11">
            <w:pPr>
              <w:rPr>
                <w:b/>
                <w:sz w:val="24"/>
                <w:szCs w:val="24"/>
              </w:rPr>
            </w:pPr>
            <w:r>
              <w:lastRenderedPageBreak/>
              <w:br w:type="column"/>
            </w:r>
            <w:r w:rsidR="001E220E" w:rsidRPr="00931BFB">
              <w:rPr>
                <w:b/>
                <w:sz w:val="24"/>
                <w:szCs w:val="24"/>
              </w:rPr>
              <w:t>SPECIALISTEN</w:t>
            </w:r>
          </w:p>
        </w:tc>
      </w:tr>
      <w:tr w:rsidR="001E220E" w:rsidRPr="00931BFB" w:rsidTr="009959B9">
        <w:trPr>
          <w:trHeight w:val="2828"/>
        </w:trPr>
        <w:tc>
          <w:tcPr>
            <w:tcW w:w="9016" w:type="dxa"/>
          </w:tcPr>
          <w:p w:rsidR="001E220E" w:rsidRPr="00931BFB" w:rsidRDefault="001E220E" w:rsidP="001E220E">
            <w:pPr>
              <w:rPr>
                <w:sz w:val="24"/>
                <w:szCs w:val="24"/>
              </w:rPr>
            </w:pPr>
            <w:r w:rsidRPr="00931BFB">
              <w:rPr>
                <w:sz w:val="24"/>
                <w:szCs w:val="24"/>
              </w:rPr>
              <w:t xml:space="preserve">Frits Wafelbakker: Arts en oud-inspecteur </w:t>
            </w:r>
            <w:r w:rsidR="009959B9" w:rsidRPr="009959B9">
              <w:rPr>
                <w:sz w:val="24"/>
                <w:szCs w:val="24"/>
                <w:highlight w:val="yellow"/>
              </w:rPr>
              <w:t>jeugdgezondheidszorg</w:t>
            </w:r>
            <w:r w:rsidR="002A11E7" w:rsidRPr="00931BFB">
              <w:rPr>
                <w:sz w:val="24"/>
                <w:szCs w:val="24"/>
              </w:rPr>
              <w:t>, overleden op 12 augustus 2001</w:t>
            </w:r>
          </w:p>
          <w:p w:rsidR="001E220E" w:rsidRPr="00931BFB" w:rsidRDefault="001E220E" w:rsidP="001E220E">
            <w:pPr>
              <w:rPr>
                <w:sz w:val="24"/>
                <w:szCs w:val="24"/>
              </w:rPr>
            </w:pPr>
            <w:r w:rsidRPr="00931BFB">
              <w:rPr>
                <w:noProof/>
                <w:sz w:val="24"/>
                <w:szCs w:val="24"/>
              </w:rPr>
              <w:drawing>
                <wp:inline distT="0" distB="0" distL="0" distR="0" wp14:anchorId="1E4FE9C4" wp14:editId="5D6802A7">
                  <wp:extent cx="914400" cy="12192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 cy="1219200"/>
                          </a:xfrm>
                          <a:prstGeom prst="rect">
                            <a:avLst/>
                          </a:prstGeom>
                        </pic:spPr>
                      </pic:pic>
                    </a:graphicData>
                  </a:graphic>
                </wp:inline>
              </w:drawing>
            </w:r>
          </w:p>
          <w:p w:rsidR="001E220E" w:rsidRPr="00931BFB" w:rsidRDefault="00B6505B" w:rsidP="001E220E">
            <w:pPr>
              <w:rPr>
                <w:sz w:val="24"/>
                <w:szCs w:val="24"/>
              </w:rPr>
            </w:pPr>
            <w:hyperlink r:id="rId18" w:anchor="imgrc=JFWG08RN6oyNRM" w:history="1">
              <w:r w:rsidR="001E220E" w:rsidRPr="00931BFB">
                <w:rPr>
                  <w:rStyle w:val="Hyperlink"/>
                  <w:sz w:val="24"/>
                  <w:szCs w:val="24"/>
                </w:rPr>
                <w:t>https://www.google.be/search?q=frits+wafelbakker&amp;sa=X&amp;biw=681&amp;bih=642&amp;tbm=isch&amp;source=iu&amp;ictx=1&amp;fir=JFWG08RN6oyNRM%253A%252CqYn8A8IBncwLRM%252C_&amp;usg=__TbLBmf8jbILsourY7f_5y7j9eWw%3D&amp;ved=0ahUKEwj_8Z67h5bYAhXGZlAKHUoEA-0Q9QEILzAB#imgrc=JFWG08RN6oyNRM</w:t>
              </w:r>
            </w:hyperlink>
            <w:r w:rsidR="001E220E" w:rsidRPr="00931BFB">
              <w:rPr>
                <w:sz w:val="24"/>
                <w:szCs w:val="24"/>
              </w:rPr>
              <w:t xml:space="preserve">: </w:t>
            </w:r>
          </w:p>
        </w:tc>
      </w:tr>
      <w:tr w:rsidR="001E220E" w:rsidRPr="00931BFB" w:rsidTr="009959B9">
        <w:trPr>
          <w:trHeight w:val="3558"/>
        </w:trPr>
        <w:tc>
          <w:tcPr>
            <w:tcW w:w="9016" w:type="dxa"/>
          </w:tcPr>
          <w:p w:rsidR="001E220E" w:rsidRPr="00931BFB" w:rsidRDefault="001E220E" w:rsidP="00B10F11">
            <w:pPr>
              <w:rPr>
                <w:sz w:val="24"/>
                <w:szCs w:val="24"/>
              </w:rPr>
            </w:pPr>
            <w:r w:rsidRPr="00931BFB">
              <w:rPr>
                <w:sz w:val="24"/>
                <w:szCs w:val="24"/>
              </w:rPr>
              <w:t>Gaulth</w:t>
            </w:r>
            <w:r w:rsidR="002A11E7" w:rsidRPr="00931BFB">
              <w:rPr>
                <w:sz w:val="24"/>
                <w:szCs w:val="24"/>
              </w:rPr>
              <w:t>é</w:t>
            </w:r>
            <w:r w:rsidRPr="00931BFB">
              <w:rPr>
                <w:sz w:val="24"/>
                <w:szCs w:val="24"/>
              </w:rPr>
              <w:t>rie van Weezel</w:t>
            </w:r>
            <w:r w:rsidR="002A11E7" w:rsidRPr="00931BFB">
              <w:rPr>
                <w:sz w:val="24"/>
                <w:szCs w:val="24"/>
              </w:rPr>
              <w:t>: Johan Stephan Leonard (Hans) Gualthérie van Weezel, een voormalig diplomaat en politicus in Nederland.</w:t>
            </w:r>
          </w:p>
          <w:p w:rsidR="002A11E7" w:rsidRPr="00931BFB" w:rsidRDefault="002A11E7" w:rsidP="00B10F11">
            <w:pPr>
              <w:rPr>
                <w:sz w:val="24"/>
                <w:szCs w:val="24"/>
              </w:rPr>
            </w:pPr>
            <w:r w:rsidRPr="00931BFB">
              <w:rPr>
                <w:noProof/>
                <w:sz w:val="24"/>
                <w:szCs w:val="24"/>
              </w:rPr>
              <w:drawing>
                <wp:inline distT="0" distB="0" distL="0" distR="0" wp14:anchorId="429BA06B" wp14:editId="6653B347">
                  <wp:extent cx="2533650" cy="17240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3650" cy="1724025"/>
                          </a:xfrm>
                          <a:prstGeom prst="rect">
                            <a:avLst/>
                          </a:prstGeom>
                        </pic:spPr>
                      </pic:pic>
                    </a:graphicData>
                  </a:graphic>
                </wp:inline>
              </w:drawing>
            </w:r>
          </w:p>
          <w:p w:rsidR="002A11E7" w:rsidRPr="00931BFB" w:rsidRDefault="00B6505B" w:rsidP="00B10F11">
            <w:pPr>
              <w:rPr>
                <w:sz w:val="24"/>
                <w:szCs w:val="24"/>
              </w:rPr>
            </w:pPr>
            <w:hyperlink r:id="rId20" w:anchor="imgrc=Io1kfeq0p6QK4M" w:history="1">
              <w:r w:rsidR="002A11E7" w:rsidRPr="00931BFB">
                <w:rPr>
                  <w:rStyle w:val="Hyperlink"/>
                  <w:sz w:val="24"/>
                  <w:szCs w:val="24"/>
                </w:rPr>
                <w:t>https://www.google.be/search?q=gualth%C3%A9rie+van+weezel&amp;source=lnms&amp;tbm=isch&amp;sa=X&amp;ved=0ahUKEwilx8CIiJbYAhUKLVAKHYFuA5kQ_AUICigB&amp;biw=681&amp;bih=642#imgrc=Io1kfeq0p6QK4M</w:t>
              </w:r>
            </w:hyperlink>
            <w:r w:rsidR="002A11E7" w:rsidRPr="00931BFB">
              <w:rPr>
                <w:sz w:val="24"/>
                <w:szCs w:val="24"/>
              </w:rPr>
              <w:t xml:space="preserve">: </w:t>
            </w:r>
          </w:p>
        </w:tc>
      </w:tr>
      <w:tr w:rsidR="001E220E" w:rsidRPr="00931BFB" w:rsidTr="009959B9">
        <w:trPr>
          <w:trHeight w:val="3832"/>
        </w:trPr>
        <w:tc>
          <w:tcPr>
            <w:tcW w:w="9016" w:type="dxa"/>
          </w:tcPr>
          <w:p w:rsidR="001E220E" w:rsidRPr="00931BFB" w:rsidRDefault="001E220E" w:rsidP="001E220E">
            <w:pPr>
              <w:rPr>
                <w:sz w:val="24"/>
                <w:szCs w:val="24"/>
              </w:rPr>
            </w:pPr>
            <w:r w:rsidRPr="00931BFB">
              <w:rPr>
                <w:sz w:val="24"/>
                <w:szCs w:val="24"/>
              </w:rPr>
              <w:t>Jasper Groen</w:t>
            </w:r>
            <w:r w:rsidR="002A11E7" w:rsidRPr="00931BFB">
              <w:rPr>
                <w:sz w:val="24"/>
                <w:szCs w:val="24"/>
              </w:rPr>
              <w:t>: pseudoniem van Peter de Smet, hij is een Nederlands schrijver.</w:t>
            </w:r>
          </w:p>
          <w:p w:rsidR="001E220E" w:rsidRPr="00931BFB" w:rsidRDefault="002A11E7" w:rsidP="001E220E">
            <w:pPr>
              <w:rPr>
                <w:sz w:val="24"/>
                <w:szCs w:val="24"/>
              </w:rPr>
            </w:pPr>
            <w:r w:rsidRPr="00931BFB">
              <w:rPr>
                <w:noProof/>
                <w:sz w:val="24"/>
                <w:szCs w:val="24"/>
              </w:rPr>
              <w:drawing>
                <wp:inline distT="0" distB="0" distL="0" distR="0" wp14:anchorId="74C85C85" wp14:editId="66B32CBE">
                  <wp:extent cx="2292139" cy="152724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07349" cy="1537380"/>
                          </a:xfrm>
                          <a:prstGeom prst="rect">
                            <a:avLst/>
                          </a:prstGeom>
                        </pic:spPr>
                      </pic:pic>
                    </a:graphicData>
                  </a:graphic>
                </wp:inline>
              </w:drawing>
            </w:r>
          </w:p>
          <w:p w:rsidR="002A11E7" w:rsidRPr="00931BFB" w:rsidRDefault="00B6505B" w:rsidP="001E220E">
            <w:pPr>
              <w:rPr>
                <w:sz w:val="24"/>
                <w:szCs w:val="24"/>
              </w:rPr>
            </w:pPr>
            <w:hyperlink r:id="rId22" w:anchor="imgrc=6IRM2Owz82e6CM" w:history="1">
              <w:r w:rsidR="002A11E7" w:rsidRPr="00931BFB">
                <w:rPr>
                  <w:rStyle w:val="Hyperlink"/>
                  <w:sz w:val="24"/>
                  <w:szCs w:val="24"/>
                </w:rPr>
                <w:t>https://www.google.be/search?biw=681&amp;bih=642&amp;tbm=isch&amp;sa=1&amp;ei=RAQ5Wu3gMpDXwAL3t4PgDw&amp;q=jasper+groen&amp;oq=jasper+groen&amp;gs_l=psy-ab.3..0l5j0i24k1l5.117190.119001.0.119265.12.11.0.1.1.0.173.1151.5j6.11.0....0...1c.1.64.psy-ab..1.11.1053...0i5i30k1j0i8i30k1.0.doFIVFDJbTs#imgrc=6IRM2Owz82e6CM</w:t>
              </w:r>
            </w:hyperlink>
            <w:r w:rsidR="002A11E7" w:rsidRPr="00931BFB">
              <w:rPr>
                <w:sz w:val="24"/>
                <w:szCs w:val="24"/>
              </w:rPr>
              <w:t xml:space="preserve">: </w:t>
            </w:r>
          </w:p>
        </w:tc>
      </w:tr>
    </w:tbl>
    <w:p w:rsidR="001E220E" w:rsidRPr="00931BFB" w:rsidRDefault="001E220E" w:rsidP="009C5558">
      <w:pPr>
        <w:rPr>
          <w:sz w:val="24"/>
          <w:szCs w:val="24"/>
        </w:rPr>
      </w:pPr>
    </w:p>
    <w:tbl>
      <w:tblPr>
        <w:tblStyle w:val="Tabelraster"/>
        <w:tblW w:w="0" w:type="auto"/>
        <w:tblLook w:val="04A0" w:firstRow="1" w:lastRow="0" w:firstColumn="1" w:lastColumn="0" w:noHBand="0" w:noVBand="1"/>
      </w:tblPr>
      <w:tblGrid>
        <w:gridCol w:w="4508"/>
        <w:gridCol w:w="4508"/>
      </w:tblGrid>
      <w:tr w:rsidR="002A11E7" w:rsidRPr="00931BFB" w:rsidTr="002A11E7">
        <w:tc>
          <w:tcPr>
            <w:tcW w:w="4508" w:type="dxa"/>
          </w:tcPr>
          <w:p w:rsidR="002A11E7" w:rsidRPr="00931BFB" w:rsidRDefault="002A11E7" w:rsidP="009C5558">
            <w:pPr>
              <w:rPr>
                <w:b/>
                <w:sz w:val="24"/>
                <w:szCs w:val="24"/>
              </w:rPr>
            </w:pPr>
            <w:r w:rsidRPr="00931BFB">
              <w:rPr>
                <w:b/>
                <w:sz w:val="24"/>
                <w:szCs w:val="24"/>
              </w:rPr>
              <w:t>Vaktermen</w:t>
            </w:r>
          </w:p>
        </w:tc>
        <w:tc>
          <w:tcPr>
            <w:tcW w:w="4508" w:type="dxa"/>
          </w:tcPr>
          <w:p w:rsidR="002A11E7" w:rsidRPr="00931BFB" w:rsidRDefault="002A11E7" w:rsidP="009C5558">
            <w:pPr>
              <w:rPr>
                <w:sz w:val="24"/>
                <w:szCs w:val="24"/>
              </w:rPr>
            </w:pPr>
          </w:p>
        </w:tc>
      </w:tr>
      <w:tr w:rsidR="002A11E7" w:rsidRPr="00931BFB" w:rsidTr="002A11E7">
        <w:tc>
          <w:tcPr>
            <w:tcW w:w="4508" w:type="dxa"/>
          </w:tcPr>
          <w:p w:rsidR="002A11E7" w:rsidRPr="00931BFB" w:rsidRDefault="002A11E7" w:rsidP="009C5558">
            <w:pPr>
              <w:rPr>
                <w:sz w:val="24"/>
                <w:szCs w:val="24"/>
              </w:rPr>
            </w:pPr>
            <w:r w:rsidRPr="00931BFB">
              <w:rPr>
                <w:sz w:val="24"/>
                <w:szCs w:val="24"/>
              </w:rPr>
              <w:t>Protocollen</w:t>
            </w:r>
          </w:p>
        </w:tc>
        <w:tc>
          <w:tcPr>
            <w:tcW w:w="4508" w:type="dxa"/>
          </w:tcPr>
          <w:p w:rsidR="002A11E7" w:rsidRPr="00931BFB" w:rsidRDefault="002A11E7" w:rsidP="009C5558">
            <w:pPr>
              <w:rPr>
                <w:sz w:val="24"/>
                <w:szCs w:val="24"/>
              </w:rPr>
            </w:pPr>
            <w:r w:rsidRPr="00931BFB">
              <w:rPr>
                <w:sz w:val="24"/>
                <w:szCs w:val="24"/>
              </w:rPr>
              <w:t xml:space="preserve">Een protocol is een gedragsovereenkomst, meestal in de vorm van een aantal uit te voeren stappen. Er bestaan verschillende </w:t>
            </w:r>
            <w:r w:rsidRPr="00931BFB">
              <w:rPr>
                <w:sz w:val="24"/>
                <w:szCs w:val="24"/>
              </w:rPr>
              <w:lastRenderedPageBreak/>
              <w:t>typen protocollen, zoals communicatieprotocollen, computerprotocollen, wetenschappelijke protocollen, ceremoniële protocollen, ethische protocollen en verdragsprotocollen.</w:t>
            </w:r>
          </w:p>
          <w:p w:rsidR="0027484B" w:rsidRPr="00931BFB" w:rsidRDefault="0027484B" w:rsidP="009C5558">
            <w:pPr>
              <w:rPr>
                <w:sz w:val="24"/>
                <w:szCs w:val="24"/>
              </w:rPr>
            </w:pPr>
            <w:r w:rsidRPr="00931BFB">
              <w:rPr>
                <w:sz w:val="24"/>
                <w:szCs w:val="24"/>
              </w:rPr>
              <w:t xml:space="preserve">Gezocht via </w:t>
            </w:r>
            <w:hyperlink r:id="rId23" w:history="1">
              <w:r w:rsidRPr="00931BFB">
                <w:rPr>
                  <w:rStyle w:val="Hyperlink"/>
                  <w:sz w:val="24"/>
                  <w:szCs w:val="24"/>
                </w:rPr>
                <w:t>www.wikipedia.be</w:t>
              </w:r>
            </w:hyperlink>
            <w:r w:rsidRPr="00931BFB">
              <w:rPr>
                <w:sz w:val="24"/>
                <w:szCs w:val="24"/>
              </w:rPr>
              <w:t xml:space="preserve"> </w:t>
            </w:r>
          </w:p>
        </w:tc>
      </w:tr>
      <w:tr w:rsidR="002A11E7" w:rsidRPr="00931BFB" w:rsidTr="002A11E7">
        <w:tc>
          <w:tcPr>
            <w:tcW w:w="4508" w:type="dxa"/>
          </w:tcPr>
          <w:p w:rsidR="002A11E7" w:rsidRPr="00931BFB" w:rsidRDefault="002A11E7" w:rsidP="009C5558">
            <w:pPr>
              <w:rPr>
                <w:sz w:val="24"/>
                <w:szCs w:val="24"/>
              </w:rPr>
            </w:pPr>
            <w:r w:rsidRPr="00931BFB">
              <w:rPr>
                <w:sz w:val="24"/>
                <w:szCs w:val="24"/>
              </w:rPr>
              <w:lastRenderedPageBreak/>
              <w:t>Beroepscodes</w:t>
            </w:r>
          </w:p>
        </w:tc>
        <w:tc>
          <w:tcPr>
            <w:tcW w:w="4508" w:type="dxa"/>
          </w:tcPr>
          <w:p w:rsidR="002A11E7" w:rsidRPr="00931BFB" w:rsidRDefault="0027484B" w:rsidP="009C5558">
            <w:pPr>
              <w:rPr>
                <w:sz w:val="24"/>
                <w:szCs w:val="24"/>
              </w:rPr>
            </w:pPr>
            <w:r w:rsidRPr="00931BFB">
              <w:rPr>
                <w:sz w:val="24"/>
                <w:szCs w:val="24"/>
              </w:rPr>
              <w:t>Een beroepscode is een beschrijving van het waarden- en normenstelsel van een beroepsgroep. Ze biedt een samenhangend geheel van principes en regels met betrekking tot de uitoefening van het beroep. De beroepscode gaat veelal gepaard met een bijbehorende beroepsprofiel.</w:t>
            </w:r>
          </w:p>
          <w:p w:rsidR="0027484B" w:rsidRPr="00931BFB" w:rsidRDefault="0027484B" w:rsidP="009C5558">
            <w:pPr>
              <w:rPr>
                <w:sz w:val="24"/>
                <w:szCs w:val="24"/>
              </w:rPr>
            </w:pPr>
            <w:r w:rsidRPr="00931BFB">
              <w:rPr>
                <w:sz w:val="24"/>
                <w:szCs w:val="24"/>
              </w:rPr>
              <w:t xml:space="preserve">Gezocht via </w:t>
            </w:r>
            <w:hyperlink r:id="rId24" w:history="1">
              <w:r w:rsidRPr="00931BFB">
                <w:rPr>
                  <w:rStyle w:val="Hyperlink"/>
                  <w:sz w:val="24"/>
                  <w:szCs w:val="24"/>
                </w:rPr>
                <w:t>www.wikipedia.be</w:t>
              </w:r>
            </w:hyperlink>
          </w:p>
        </w:tc>
      </w:tr>
      <w:tr w:rsidR="002A11E7" w:rsidRPr="00931BFB" w:rsidTr="002A11E7">
        <w:tc>
          <w:tcPr>
            <w:tcW w:w="4508" w:type="dxa"/>
          </w:tcPr>
          <w:p w:rsidR="002A11E7" w:rsidRPr="00931BFB" w:rsidRDefault="002A11E7" w:rsidP="009C5558">
            <w:pPr>
              <w:rPr>
                <w:sz w:val="24"/>
                <w:szCs w:val="24"/>
              </w:rPr>
            </w:pPr>
            <w:r w:rsidRPr="00931BFB">
              <w:rPr>
                <w:sz w:val="24"/>
                <w:szCs w:val="24"/>
              </w:rPr>
              <w:t>Diagnostiek</w:t>
            </w:r>
          </w:p>
        </w:tc>
        <w:tc>
          <w:tcPr>
            <w:tcW w:w="4508" w:type="dxa"/>
          </w:tcPr>
          <w:p w:rsidR="002A11E7" w:rsidRPr="00931BFB" w:rsidRDefault="0027484B" w:rsidP="009C5558">
            <w:pPr>
              <w:rPr>
                <w:sz w:val="24"/>
                <w:szCs w:val="24"/>
              </w:rPr>
            </w:pPr>
            <w:r w:rsidRPr="00931BFB">
              <w:rPr>
                <w:sz w:val="24"/>
                <w:szCs w:val="24"/>
              </w:rPr>
              <w:t>Het vaststellen van aanwezigheid van ziektes of stoornissen met het oog op behandeling medisch.</w:t>
            </w:r>
          </w:p>
          <w:p w:rsidR="0027484B" w:rsidRPr="00931BFB" w:rsidRDefault="0027484B" w:rsidP="009C5558">
            <w:pPr>
              <w:rPr>
                <w:sz w:val="24"/>
                <w:szCs w:val="24"/>
              </w:rPr>
            </w:pPr>
            <w:r w:rsidRPr="00931BFB">
              <w:rPr>
                <w:sz w:val="24"/>
                <w:szCs w:val="24"/>
              </w:rPr>
              <w:t xml:space="preserve">Gezocht via </w:t>
            </w:r>
            <w:hyperlink r:id="rId25" w:history="1">
              <w:r w:rsidRPr="00931BFB">
                <w:rPr>
                  <w:rStyle w:val="Hyperlink"/>
                  <w:sz w:val="24"/>
                  <w:szCs w:val="24"/>
                </w:rPr>
                <w:t>www.encyclo.nl</w:t>
              </w:r>
            </w:hyperlink>
          </w:p>
        </w:tc>
      </w:tr>
      <w:tr w:rsidR="002A11E7" w:rsidRPr="00931BFB" w:rsidTr="002A11E7">
        <w:tc>
          <w:tcPr>
            <w:tcW w:w="4508" w:type="dxa"/>
          </w:tcPr>
          <w:p w:rsidR="002A11E7" w:rsidRPr="00931BFB" w:rsidRDefault="002A11E7" w:rsidP="009C5558">
            <w:pPr>
              <w:rPr>
                <w:sz w:val="24"/>
                <w:szCs w:val="24"/>
              </w:rPr>
            </w:pPr>
            <w:r w:rsidRPr="00931BFB">
              <w:rPr>
                <w:sz w:val="24"/>
                <w:szCs w:val="24"/>
              </w:rPr>
              <w:t>Methodiek</w:t>
            </w:r>
          </w:p>
        </w:tc>
        <w:tc>
          <w:tcPr>
            <w:tcW w:w="4508" w:type="dxa"/>
          </w:tcPr>
          <w:p w:rsidR="0027484B" w:rsidRPr="00931BFB" w:rsidRDefault="0027484B" w:rsidP="009C5558">
            <w:pPr>
              <w:rPr>
                <w:sz w:val="24"/>
                <w:szCs w:val="24"/>
              </w:rPr>
            </w:pPr>
            <w:r w:rsidRPr="00931BFB">
              <w:rPr>
                <w:sz w:val="24"/>
                <w:szCs w:val="24"/>
              </w:rPr>
              <w:t>Het begrip methodiek verwijst naar het geheel van op theorieën gebaseerde wijzen dat wordt gebruikt om een bepaald doel te bereiken. Methodieken bestaan niet uit één wijze van doen (zoals een methode), maar zijn een combinatie van verschillende wijzen. Vaak worden methode en methodiek met elkaar verward.</w:t>
            </w:r>
          </w:p>
          <w:p w:rsidR="002A11E7" w:rsidRPr="00931BFB" w:rsidRDefault="0027484B" w:rsidP="009C5558">
            <w:pPr>
              <w:rPr>
                <w:sz w:val="24"/>
                <w:szCs w:val="24"/>
              </w:rPr>
            </w:pPr>
            <w:r w:rsidRPr="00931BFB">
              <w:rPr>
                <w:sz w:val="24"/>
                <w:szCs w:val="24"/>
              </w:rPr>
              <w:t xml:space="preserve">Gezocht via </w:t>
            </w:r>
            <w:hyperlink r:id="rId26" w:history="1">
              <w:r w:rsidRPr="00931BFB">
                <w:rPr>
                  <w:rStyle w:val="Hyperlink"/>
                  <w:sz w:val="24"/>
                  <w:szCs w:val="24"/>
                </w:rPr>
                <w:t>www.ensie.nl</w:t>
              </w:r>
            </w:hyperlink>
            <w:r w:rsidRPr="00931BFB">
              <w:rPr>
                <w:sz w:val="24"/>
                <w:szCs w:val="24"/>
              </w:rPr>
              <w:t xml:space="preserve"> </w:t>
            </w:r>
          </w:p>
        </w:tc>
      </w:tr>
      <w:tr w:rsidR="002A11E7" w:rsidRPr="00931BFB" w:rsidTr="002A11E7">
        <w:tc>
          <w:tcPr>
            <w:tcW w:w="4508" w:type="dxa"/>
          </w:tcPr>
          <w:p w:rsidR="002A11E7" w:rsidRPr="00931BFB" w:rsidRDefault="002A11E7" w:rsidP="009C5558">
            <w:pPr>
              <w:rPr>
                <w:sz w:val="24"/>
                <w:szCs w:val="24"/>
              </w:rPr>
            </w:pPr>
            <w:r w:rsidRPr="00931BFB">
              <w:rPr>
                <w:sz w:val="24"/>
                <w:szCs w:val="24"/>
              </w:rPr>
              <w:t>Trauma</w:t>
            </w:r>
          </w:p>
        </w:tc>
        <w:tc>
          <w:tcPr>
            <w:tcW w:w="4508" w:type="dxa"/>
          </w:tcPr>
          <w:p w:rsidR="0027484B" w:rsidRPr="00931BFB" w:rsidRDefault="0027484B" w:rsidP="009C5558">
            <w:pPr>
              <w:rPr>
                <w:sz w:val="24"/>
                <w:szCs w:val="24"/>
              </w:rPr>
            </w:pPr>
            <w:r w:rsidRPr="00931BFB">
              <w:rPr>
                <w:sz w:val="24"/>
                <w:szCs w:val="24"/>
              </w:rPr>
              <w:t>Een trauma is een lichamelijke of psychische verwonding na bijvoorbeeld een ongeluk. Een voorbeeld hiervan is een botbreuk of wond, maar het kan ook een schokkende gebeurtenis zijn, waardoor blijvende psychische problemen kunnen ontstaan.</w:t>
            </w:r>
          </w:p>
          <w:p w:rsidR="002A11E7" w:rsidRPr="00931BFB" w:rsidRDefault="0027484B" w:rsidP="009C5558">
            <w:pPr>
              <w:rPr>
                <w:sz w:val="24"/>
                <w:szCs w:val="24"/>
              </w:rPr>
            </w:pPr>
            <w:r w:rsidRPr="00931BFB">
              <w:rPr>
                <w:sz w:val="24"/>
                <w:szCs w:val="24"/>
              </w:rPr>
              <w:t xml:space="preserve">Gezocht via </w:t>
            </w:r>
            <w:hyperlink r:id="rId27" w:history="1">
              <w:r w:rsidRPr="00931BFB">
                <w:rPr>
                  <w:rStyle w:val="Hyperlink"/>
                  <w:sz w:val="24"/>
                  <w:szCs w:val="24"/>
                </w:rPr>
                <w:t>www.ensie.nl</w:t>
              </w:r>
            </w:hyperlink>
            <w:r w:rsidRPr="00931BFB">
              <w:rPr>
                <w:sz w:val="24"/>
                <w:szCs w:val="24"/>
              </w:rPr>
              <w:t xml:space="preserve"> </w:t>
            </w:r>
          </w:p>
        </w:tc>
      </w:tr>
      <w:tr w:rsidR="002A11E7" w:rsidRPr="00931BFB" w:rsidTr="002A11E7">
        <w:tc>
          <w:tcPr>
            <w:tcW w:w="4508" w:type="dxa"/>
          </w:tcPr>
          <w:p w:rsidR="002A11E7" w:rsidRPr="00931BFB" w:rsidRDefault="002A11E7" w:rsidP="009C5558">
            <w:pPr>
              <w:rPr>
                <w:sz w:val="24"/>
                <w:szCs w:val="24"/>
              </w:rPr>
            </w:pPr>
            <w:r w:rsidRPr="00931BFB">
              <w:rPr>
                <w:sz w:val="24"/>
                <w:szCs w:val="24"/>
              </w:rPr>
              <w:t xml:space="preserve">casuïstiek </w:t>
            </w:r>
          </w:p>
        </w:tc>
        <w:tc>
          <w:tcPr>
            <w:tcW w:w="4508" w:type="dxa"/>
          </w:tcPr>
          <w:p w:rsidR="002A11E7" w:rsidRPr="00931BFB" w:rsidRDefault="0027484B" w:rsidP="009C5558">
            <w:pPr>
              <w:rPr>
                <w:sz w:val="24"/>
                <w:szCs w:val="24"/>
              </w:rPr>
            </w:pPr>
            <w:r w:rsidRPr="00931BFB">
              <w:rPr>
                <w:sz w:val="24"/>
                <w:szCs w:val="24"/>
              </w:rPr>
              <w:t>Casuïstiek wordt onder andere toegepast in de moraalwetenschap, bij juridische en ethische discussies (dus over wet en ethiek). Het komt dan vaak neer op een vorm van kritiek op principiële of op wetten gebaseerde standaardredenaties.</w:t>
            </w:r>
          </w:p>
          <w:p w:rsidR="0027484B" w:rsidRPr="00931BFB" w:rsidRDefault="0027484B" w:rsidP="009C5558">
            <w:pPr>
              <w:rPr>
                <w:sz w:val="24"/>
                <w:szCs w:val="24"/>
              </w:rPr>
            </w:pPr>
            <w:r w:rsidRPr="00931BFB">
              <w:rPr>
                <w:sz w:val="24"/>
                <w:szCs w:val="24"/>
              </w:rPr>
              <w:t xml:space="preserve">Gezocht via </w:t>
            </w:r>
            <w:hyperlink r:id="rId28" w:history="1">
              <w:r w:rsidRPr="00931BFB">
                <w:rPr>
                  <w:rStyle w:val="Hyperlink"/>
                  <w:sz w:val="24"/>
                  <w:szCs w:val="24"/>
                </w:rPr>
                <w:t>www.wikipedia.org</w:t>
              </w:r>
            </w:hyperlink>
            <w:r w:rsidRPr="00931BFB">
              <w:rPr>
                <w:sz w:val="24"/>
                <w:szCs w:val="24"/>
              </w:rPr>
              <w:t xml:space="preserve"> </w:t>
            </w:r>
          </w:p>
        </w:tc>
      </w:tr>
    </w:tbl>
    <w:p w:rsidR="002A11E7" w:rsidRPr="00931BFB" w:rsidRDefault="002A11E7" w:rsidP="009C5558">
      <w:pPr>
        <w:rPr>
          <w:sz w:val="24"/>
          <w:szCs w:val="24"/>
        </w:rPr>
      </w:pPr>
    </w:p>
    <w:tbl>
      <w:tblPr>
        <w:tblStyle w:val="Tabelraster"/>
        <w:tblW w:w="0" w:type="auto"/>
        <w:tblLook w:val="04A0" w:firstRow="1" w:lastRow="0" w:firstColumn="1" w:lastColumn="0" w:noHBand="0" w:noVBand="1"/>
      </w:tblPr>
      <w:tblGrid>
        <w:gridCol w:w="4508"/>
        <w:gridCol w:w="4508"/>
      </w:tblGrid>
      <w:tr w:rsidR="0027484B" w:rsidRPr="00931BFB" w:rsidTr="0027484B">
        <w:tc>
          <w:tcPr>
            <w:tcW w:w="4508" w:type="dxa"/>
          </w:tcPr>
          <w:p w:rsidR="0027484B" w:rsidRPr="00931BFB" w:rsidRDefault="0027484B" w:rsidP="009C5558">
            <w:pPr>
              <w:rPr>
                <w:b/>
                <w:sz w:val="24"/>
                <w:szCs w:val="24"/>
              </w:rPr>
            </w:pPr>
            <w:r w:rsidRPr="00931BFB">
              <w:rPr>
                <w:b/>
                <w:sz w:val="24"/>
                <w:szCs w:val="24"/>
              </w:rPr>
              <w:t>Bronnen</w:t>
            </w:r>
          </w:p>
        </w:tc>
        <w:tc>
          <w:tcPr>
            <w:tcW w:w="4508" w:type="dxa"/>
          </w:tcPr>
          <w:p w:rsidR="0027484B" w:rsidRPr="00931BFB" w:rsidRDefault="0027484B" w:rsidP="009C5558">
            <w:pPr>
              <w:rPr>
                <w:sz w:val="24"/>
                <w:szCs w:val="24"/>
              </w:rPr>
            </w:pPr>
          </w:p>
        </w:tc>
      </w:tr>
      <w:tr w:rsidR="0027484B" w:rsidRPr="00931BFB" w:rsidTr="0027484B">
        <w:tc>
          <w:tcPr>
            <w:tcW w:w="4508" w:type="dxa"/>
          </w:tcPr>
          <w:p w:rsidR="0027484B" w:rsidRPr="00931BFB" w:rsidRDefault="00E9551A" w:rsidP="009C5558">
            <w:pPr>
              <w:rPr>
                <w:sz w:val="24"/>
                <w:szCs w:val="24"/>
              </w:rPr>
            </w:pPr>
            <w:r w:rsidRPr="00931BFB">
              <w:rPr>
                <w:sz w:val="24"/>
                <w:szCs w:val="24"/>
              </w:rPr>
              <w:lastRenderedPageBreak/>
              <w:t>Bron 1</w:t>
            </w:r>
          </w:p>
        </w:tc>
        <w:tc>
          <w:tcPr>
            <w:tcW w:w="4508" w:type="dxa"/>
          </w:tcPr>
          <w:p w:rsidR="0027484B" w:rsidRPr="00931BFB" w:rsidRDefault="0027484B" w:rsidP="0027484B">
            <w:pPr>
              <w:rPr>
                <w:sz w:val="24"/>
                <w:szCs w:val="24"/>
              </w:rPr>
            </w:pPr>
            <w:r w:rsidRPr="00931BFB">
              <w:rPr>
                <w:sz w:val="24"/>
                <w:szCs w:val="24"/>
              </w:rPr>
              <w:t>Brontink, G.</w:t>
            </w:r>
            <w:r w:rsidR="003D017D">
              <w:rPr>
                <w:sz w:val="24"/>
                <w:szCs w:val="24"/>
              </w:rPr>
              <w:t xml:space="preserve"> (1996). De </w:t>
            </w:r>
            <w:r w:rsidR="003D017D" w:rsidRPr="003D017D">
              <w:rPr>
                <w:sz w:val="24"/>
                <w:szCs w:val="24"/>
                <w:highlight w:val="yellow"/>
              </w:rPr>
              <w:t>clië</w:t>
            </w:r>
            <w:r w:rsidRPr="003D017D">
              <w:rPr>
                <w:sz w:val="24"/>
                <w:szCs w:val="24"/>
                <w:highlight w:val="yellow"/>
              </w:rPr>
              <w:t>nt</w:t>
            </w:r>
            <w:r w:rsidRPr="00931BFB">
              <w:rPr>
                <w:sz w:val="24"/>
                <w:szCs w:val="24"/>
              </w:rPr>
              <w:t xml:space="preserve"> wil hulp en niets anders. Gazet voor de Geestelijke Gezondheidszorg,</w:t>
            </w:r>
          </w:p>
          <w:p w:rsidR="0027484B" w:rsidRPr="00931BFB" w:rsidRDefault="0027484B" w:rsidP="0027484B">
            <w:pPr>
              <w:rPr>
                <w:sz w:val="24"/>
                <w:szCs w:val="24"/>
              </w:rPr>
            </w:pPr>
            <w:r w:rsidRPr="00931BFB">
              <w:rPr>
                <w:sz w:val="24"/>
                <w:szCs w:val="24"/>
              </w:rPr>
              <w:t>4, 11-14.</w:t>
            </w:r>
          </w:p>
        </w:tc>
      </w:tr>
      <w:tr w:rsidR="0027484B" w:rsidRPr="00931BFB" w:rsidTr="0027484B">
        <w:tc>
          <w:tcPr>
            <w:tcW w:w="4508" w:type="dxa"/>
          </w:tcPr>
          <w:p w:rsidR="0027484B" w:rsidRPr="00931BFB" w:rsidRDefault="00E9551A" w:rsidP="009C5558">
            <w:pPr>
              <w:rPr>
                <w:sz w:val="24"/>
                <w:szCs w:val="24"/>
              </w:rPr>
            </w:pPr>
            <w:r w:rsidRPr="00931BFB">
              <w:rPr>
                <w:sz w:val="24"/>
                <w:szCs w:val="24"/>
              </w:rPr>
              <w:t>Bron 2</w:t>
            </w:r>
          </w:p>
        </w:tc>
        <w:tc>
          <w:tcPr>
            <w:tcW w:w="4508" w:type="dxa"/>
          </w:tcPr>
          <w:p w:rsidR="0027484B" w:rsidRPr="00931BFB" w:rsidRDefault="0027484B" w:rsidP="0027484B">
            <w:pPr>
              <w:rPr>
                <w:sz w:val="24"/>
                <w:szCs w:val="24"/>
              </w:rPr>
            </w:pPr>
            <w:r w:rsidRPr="00931BFB">
              <w:rPr>
                <w:sz w:val="24"/>
                <w:szCs w:val="24"/>
              </w:rPr>
              <w:t>Bruinsma, F. (1996). De jeugdige zedendelinquent; diagnostiek, rapportage en hulpverlening.</w:t>
            </w:r>
          </w:p>
          <w:p w:rsidR="0027484B" w:rsidRPr="00931BFB" w:rsidRDefault="0027484B" w:rsidP="0027484B">
            <w:pPr>
              <w:rPr>
                <w:sz w:val="24"/>
                <w:szCs w:val="24"/>
              </w:rPr>
            </w:pPr>
            <w:r w:rsidRPr="00931BFB">
              <w:rPr>
                <w:sz w:val="24"/>
                <w:szCs w:val="24"/>
              </w:rPr>
              <w:t>Utrecht: SWP.</w:t>
            </w:r>
          </w:p>
        </w:tc>
      </w:tr>
      <w:tr w:rsidR="0027484B" w:rsidRPr="00931BFB" w:rsidTr="0027484B">
        <w:tc>
          <w:tcPr>
            <w:tcW w:w="4508" w:type="dxa"/>
          </w:tcPr>
          <w:p w:rsidR="0027484B" w:rsidRPr="00931BFB" w:rsidRDefault="00E9551A" w:rsidP="009C5558">
            <w:pPr>
              <w:rPr>
                <w:sz w:val="24"/>
                <w:szCs w:val="24"/>
              </w:rPr>
            </w:pPr>
            <w:r w:rsidRPr="00931BFB">
              <w:rPr>
                <w:sz w:val="24"/>
                <w:szCs w:val="24"/>
              </w:rPr>
              <w:t>Bron 3</w:t>
            </w:r>
          </w:p>
        </w:tc>
        <w:tc>
          <w:tcPr>
            <w:tcW w:w="4508" w:type="dxa"/>
          </w:tcPr>
          <w:p w:rsidR="0027484B" w:rsidRPr="00931BFB" w:rsidRDefault="0027484B" w:rsidP="0027484B">
            <w:pPr>
              <w:rPr>
                <w:sz w:val="24"/>
                <w:szCs w:val="24"/>
              </w:rPr>
            </w:pPr>
            <w:r w:rsidRPr="00931BFB">
              <w:rPr>
                <w:sz w:val="24"/>
                <w:szCs w:val="24"/>
                <w:lang w:val="en-US"/>
              </w:rPr>
              <w:t xml:space="preserve">Draijer, N., Compernolle, Th. &amp; Gianotten, W. (1998). </w:t>
            </w:r>
            <w:r w:rsidRPr="00931BFB">
              <w:rPr>
                <w:sz w:val="24"/>
                <w:szCs w:val="24"/>
              </w:rPr>
              <w:t>Signalering, diagnostiek en</w:t>
            </w:r>
          </w:p>
          <w:p w:rsidR="0027484B" w:rsidRPr="00931BFB" w:rsidRDefault="0027484B" w:rsidP="0027484B">
            <w:pPr>
              <w:rPr>
                <w:sz w:val="24"/>
                <w:szCs w:val="24"/>
                <w:lang w:val="en-US"/>
              </w:rPr>
            </w:pPr>
            <w:r w:rsidRPr="00931BFB">
              <w:rPr>
                <w:sz w:val="24"/>
                <w:szCs w:val="24"/>
              </w:rPr>
              <w:t xml:space="preserve">aanpak van seksueel misbruik in de gezondheidszorg. </w:t>
            </w:r>
            <w:r w:rsidRPr="00931BFB">
              <w:rPr>
                <w:sz w:val="24"/>
                <w:szCs w:val="24"/>
                <w:lang w:val="en-US"/>
              </w:rPr>
              <w:t>In: A.K. Slob, C.W. Vink,</w:t>
            </w:r>
          </w:p>
          <w:p w:rsidR="0027484B" w:rsidRPr="00931BFB" w:rsidRDefault="0027484B" w:rsidP="0027484B">
            <w:pPr>
              <w:rPr>
                <w:sz w:val="24"/>
                <w:szCs w:val="24"/>
              </w:rPr>
            </w:pPr>
            <w:r w:rsidRPr="00931BFB">
              <w:rPr>
                <w:sz w:val="24"/>
                <w:szCs w:val="24"/>
              </w:rPr>
              <w:t>J.P.C. Moors &amp; W. Everaerd (red.), Leerboek seksuologie. Houten: Bohn Stafleu van</w:t>
            </w:r>
          </w:p>
          <w:p w:rsidR="0027484B" w:rsidRPr="00931BFB" w:rsidRDefault="0027484B" w:rsidP="0027484B">
            <w:pPr>
              <w:rPr>
                <w:sz w:val="24"/>
                <w:szCs w:val="24"/>
              </w:rPr>
            </w:pPr>
            <w:r w:rsidRPr="00931BFB">
              <w:rPr>
                <w:sz w:val="24"/>
                <w:szCs w:val="24"/>
              </w:rPr>
              <w:t>Loghum.</w:t>
            </w:r>
          </w:p>
        </w:tc>
      </w:tr>
      <w:tr w:rsidR="0027484B" w:rsidRPr="00931BFB" w:rsidTr="0027484B">
        <w:tc>
          <w:tcPr>
            <w:tcW w:w="4508" w:type="dxa"/>
          </w:tcPr>
          <w:p w:rsidR="0027484B" w:rsidRPr="00931BFB" w:rsidRDefault="00E9551A" w:rsidP="009C5558">
            <w:pPr>
              <w:rPr>
                <w:sz w:val="24"/>
                <w:szCs w:val="24"/>
              </w:rPr>
            </w:pPr>
            <w:r w:rsidRPr="00931BFB">
              <w:rPr>
                <w:sz w:val="24"/>
                <w:szCs w:val="24"/>
              </w:rPr>
              <w:t>Bron 4</w:t>
            </w:r>
          </w:p>
        </w:tc>
        <w:tc>
          <w:tcPr>
            <w:tcW w:w="4508" w:type="dxa"/>
          </w:tcPr>
          <w:p w:rsidR="00E9551A" w:rsidRPr="00931BFB" w:rsidRDefault="00E9551A" w:rsidP="00E9551A">
            <w:pPr>
              <w:rPr>
                <w:sz w:val="24"/>
                <w:szCs w:val="24"/>
              </w:rPr>
            </w:pPr>
            <w:r w:rsidRPr="00931BFB">
              <w:rPr>
                <w:sz w:val="24"/>
                <w:szCs w:val="24"/>
                <w:lang w:val="en-US"/>
              </w:rPr>
              <w:t xml:space="preserve">Glaser, E. &amp; Straver, B. (red.) </w:t>
            </w:r>
            <w:r w:rsidRPr="00931BFB">
              <w:rPr>
                <w:sz w:val="24"/>
                <w:szCs w:val="24"/>
              </w:rPr>
              <w:t>(1991). Seksueel misbruik door hulpverleners; Een analyse,</w:t>
            </w:r>
          </w:p>
          <w:p w:rsidR="00E9551A" w:rsidRPr="009959B9" w:rsidRDefault="00E9551A" w:rsidP="00E9551A">
            <w:pPr>
              <w:rPr>
                <w:sz w:val="24"/>
                <w:szCs w:val="24"/>
              </w:rPr>
            </w:pPr>
            <w:r w:rsidRPr="00931BFB">
              <w:rPr>
                <w:sz w:val="24"/>
                <w:szCs w:val="24"/>
              </w:rPr>
              <w:t xml:space="preserve">aanbevelingen en het verslag van de landelijke werkconferentie. </w:t>
            </w:r>
            <w:r w:rsidRPr="009959B9">
              <w:rPr>
                <w:sz w:val="24"/>
                <w:szCs w:val="24"/>
              </w:rPr>
              <w:t>Rijswijk: Ministerie van</w:t>
            </w:r>
          </w:p>
          <w:p w:rsidR="0027484B" w:rsidRPr="009959B9" w:rsidRDefault="00E9551A" w:rsidP="00E9551A">
            <w:pPr>
              <w:rPr>
                <w:sz w:val="24"/>
                <w:szCs w:val="24"/>
              </w:rPr>
            </w:pPr>
            <w:r w:rsidRPr="009959B9">
              <w:rPr>
                <w:sz w:val="24"/>
                <w:szCs w:val="24"/>
              </w:rPr>
              <w:t>WVC/Rutgersstichting.</w:t>
            </w:r>
          </w:p>
        </w:tc>
      </w:tr>
      <w:tr w:rsidR="00E9551A" w:rsidRPr="00931BFB" w:rsidTr="0027484B">
        <w:tc>
          <w:tcPr>
            <w:tcW w:w="4508" w:type="dxa"/>
          </w:tcPr>
          <w:p w:rsidR="00E9551A" w:rsidRPr="00931BFB" w:rsidRDefault="00E9551A" w:rsidP="009C5558">
            <w:pPr>
              <w:rPr>
                <w:sz w:val="24"/>
                <w:szCs w:val="24"/>
              </w:rPr>
            </w:pPr>
            <w:r w:rsidRPr="00931BFB">
              <w:rPr>
                <w:sz w:val="24"/>
                <w:szCs w:val="24"/>
              </w:rPr>
              <w:t>Bron 5</w:t>
            </w:r>
          </w:p>
        </w:tc>
        <w:tc>
          <w:tcPr>
            <w:tcW w:w="4508" w:type="dxa"/>
          </w:tcPr>
          <w:p w:rsidR="00E9551A" w:rsidRPr="00931BFB" w:rsidRDefault="00E9551A" w:rsidP="00E9551A">
            <w:pPr>
              <w:rPr>
                <w:sz w:val="24"/>
                <w:szCs w:val="24"/>
              </w:rPr>
            </w:pPr>
            <w:r w:rsidRPr="00931BFB">
              <w:rPr>
                <w:sz w:val="24"/>
                <w:szCs w:val="24"/>
              </w:rPr>
              <w:t>Thunnissen, M. &amp; Berens, A. (1998). De kliniek als vrijplaats. Seksualiteit tussen</w:t>
            </w:r>
          </w:p>
          <w:p w:rsidR="00E9551A" w:rsidRPr="00931BFB" w:rsidRDefault="00E9551A" w:rsidP="00E9551A">
            <w:pPr>
              <w:rPr>
                <w:sz w:val="24"/>
                <w:szCs w:val="24"/>
                <w:lang w:val="en-US"/>
              </w:rPr>
            </w:pPr>
            <w:r w:rsidRPr="00931BFB">
              <w:rPr>
                <w:sz w:val="24"/>
                <w:szCs w:val="24"/>
              </w:rPr>
              <w:t xml:space="preserve">patie¨nten binnen een klinisch-psychotherapeutische behandeling. </w:t>
            </w:r>
            <w:r w:rsidRPr="00931BFB">
              <w:rPr>
                <w:sz w:val="24"/>
                <w:szCs w:val="24"/>
                <w:lang w:val="en-US"/>
              </w:rPr>
              <w:t>Maandblad Geestelijke</w:t>
            </w:r>
          </w:p>
          <w:p w:rsidR="00E9551A" w:rsidRPr="00931BFB" w:rsidRDefault="00E9551A" w:rsidP="00E9551A">
            <w:pPr>
              <w:rPr>
                <w:sz w:val="24"/>
                <w:szCs w:val="24"/>
                <w:lang w:val="en-US"/>
              </w:rPr>
            </w:pPr>
            <w:r w:rsidRPr="00931BFB">
              <w:rPr>
                <w:sz w:val="24"/>
                <w:szCs w:val="24"/>
                <w:lang w:val="en-US"/>
              </w:rPr>
              <w:t>volksgezondheid, 53, 967-975.</w:t>
            </w:r>
          </w:p>
        </w:tc>
      </w:tr>
    </w:tbl>
    <w:p w:rsidR="0027484B" w:rsidRPr="00931BFB" w:rsidRDefault="0027484B" w:rsidP="009C5558">
      <w:pPr>
        <w:rPr>
          <w:sz w:val="24"/>
          <w:szCs w:val="24"/>
        </w:rPr>
      </w:pPr>
    </w:p>
    <w:p w:rsidR="00E9551A" w:rsidRDefault="00E9551A" w:rsidP="003500C5">
      <w:pPr>
        <w:pStyle w:val="Kop2"/>
      </w:pPr>
      <w:bookmarkStart w:id="17" w:name="_Toc501489530"/>
      <w:r w:rsidRPr="00931BFB">
        <w:t>Digitale presentatie</w:t>
      </w:r>
      <w:bookmarkEnd w:id="17"/>
    </w:p>
    <w:p w:rsidR="003D017D" w:rsidRPr="003D017D" w:rsidRDefault="003D017D" w:rsidP="003D017D">
      <w:r w:rsidRPr="003D017D">
        <w:rPr>
          <w:highlight w:val="yellow"/>
        </w:rPr>
        <w:t>Zie ander bestand.</w:t>
      </w:r>
    </w:p>
    <w:p w:rsidR="00E9551A" w:rsidRPr="00931BFB" w:rsidRDefault="00E9551A" w:rsidP="003500C5">
      <w:pPr>
        <w:pStyle w:val="Kop1"/>
      </w:pPr>
      <w:bookmarkStart w:id="18" w:name="_Toc501489531"/>
      <w:r w:rsidRPr="00931BFB">
        <w:lastRenderedPageBreak/>
        <w:t>Stap 3</w:t>
      </w:r>
      <w:bookmarkEnd w:id="18"/>
    </w:p>
    <w:p w:rsidR="00E9551A" w:rsidRPr="00931BFB" w:rsidRDefault="00E9551A" w:rsidP="003500C5">
      <w:pPr>
        <w:pStyle w:val="Kop2"/>
      </w:pPr>
      <w:bookmarkStart w:id="19" w:name="_Toc501489532"/>
      <w:r w:rsidRPr="00931BFB">
        <w:t>De vindplaats van elk van de bronnen uit je basistekst</w:t>
      </w:r>
      <w:bookmarkEnd w:id="19"/>
    </w:p>
    <w:tbl>
      <w:tblPr>
        <w:tblStyle w:val="Tabelraster"/>
        <w:tblW w:w="0" w:type="auto"/>
        <w:tblLayout w:type="fixed"/>
        <w:tblLook w:val="04A0" w:firstRow="1" w:lastRow="0" w:firstColumn="1" w:lastColumn="0" w:noHBand="0" w:noVBand="1"/>
      </w:tblPr>
      <w:tblGrid>
        <w:gridCol w:w="4106"/>
        <w:gridCol w:w="4910"/>
      </w:tblGrid>
      <w:tr w:rsidR="00A92CC5" w:rsidRPr="00931BFB" w:rsidTr="005B3ACA">
        <w:tc>
          <w:tcPr>
            <w:tcW w:w="4106" w:type="dxa"/>
          </w:tcPr>
          <w:p w:rsidR="00A92CC5" w:rsidRPr="00931BFB" w:rsidRDefault="00A92CC5" w:rsidP="00B10F11">
            <w:pPr>
              <w:rPr>
                <w:b/>
                <w:sz w:val="24"/>
                <w:szCs w:val="24"/>
              </w:rPr>
            </w:pPr>
            <w:r w:rsidRPr="00931BFB">
              <w:rPr>
                <w:b/>
                <w:sz w:val="24"/>
                <w:szCs w:val="24"/>
              </w:rPr>
              <w:t>Bronnen</w:t>
            </w:r>
          </w:p>
        </w:tc>
        <w:tc>
          <w:tcPr>
            <w:tcW w:w="4910" w:type="dxa"/>
          </w:tcPr>
          <w:p w:rsidR="00A92CC5" w:rsidRPr="00931BFB" w:rsidRDefault="00A92CC5" w:rsidP="00B10F11">
            <w:pPr>
              <w:rPr>
                <w:sz w:val="24"/>
                <w:szCs w:val="24"/>
              </w:rPr>
            </w:pPr>
          </w:p>
        </w:tc>
      </w:tr>
      <w:tr w:rsidR="00A92CC5" w:rsidRPr="00931BFB" w:rsidTr="005B3ACA">
        <w:tc>
          <w:tcPr>
            <w:tcW w:w="4106" w:type="dxa"/>
          </w:tcPr>
          <w:p w:rsidR="00A92CC5" w:rsidRPr="003D017D" w:rsidRDefault="003D017D" w:rsidP="00A92CC5">
            <w:pPr>
              <w:rPr>
                <w:sz w:val="24"/>
                <w:szCs w:val="24"/>
                <w:highlight w:val="yellow"/>
              </w:rPr>
            </w:pPr>
            <w:r w:rsidRPr="003D017D">
              <w:rPr>
                <w:sz w:val="24"/>
                <w:szCs w:val="24"/>
                <w:highlight w:val="yellow"/>
              </w:rPr>
              <w:t>Brontink, G. (1996). De clië</w:t>
            </w:r>
            <w:r w:rsidR="00A92CC5" w:rsidRPr="003D017D">
              <w:rPr>
                <w:sz w:val="24"/>
                <w:szCs w:val="24"/>
                <w:highlight w:val="yellow"/>
              </w:rPr>
              <w:t>nt wil hulp en niets anders. Gazet voor de Geestelijke Gezondheidszorg,</w:t>
            </w:r>
          </w:p>
          <w:p w:rsidR="00A92CC5" w:rsidRPr="003D017D" w:rsidRDefault="00A92CC5" w:rsidP="00A92CC5">
            <w:pPr>
              <w:rPr>
                <w:sz w:val="24"/>
                <w:szCs w:val="24"/>
                <w:highlight w:val="yellow"/>
              </w:rPr>
            </w:pPr>
            <w:r w:rsidRPr="003D017D">
              <w:rPr>
                <w:sz w:val="24"/>
                <w:szCs w:val="24"/>
                <w:highlight w:val="yellow"/>
              </w:rPr>
              <w:t>4, 11-14.</w:t>
            </w:r>
          </w:p>
        </w:tc>
        <w:tc>
          <w:tcPr>
            <w:tcW w:w="4910" w:type="dxa"/>
          </w:tcPr>
          <w:p w:rsidR="00A92CC5" w:rsidRPr="00931BFB" w:rsidRDefault="00B6505B" w:rsidP="00B10F11">
            <w:pPr>
              <w:rPr>
                <w:sz w:val="24"/>
                <w:szCs w:val="24"/>
              </w:rPr>
            </w:pPr>
            <w:hyperlink r:id="rId29" w:history="1">
              <w:r w:rsidR="00923600" w:rsidRPr="00931BFB">
                <w:rPr>
                  <w:rStyle w:val="Hyperlink"/>
                  <w:sz w:val="24"/>
                  <w:szCs w:val="24"/>
                </w:rPr>
                <w:t>http://www.gva.be/cnt/dmf20170919_03081096/jongeren-moeten-maanden-wachten-op-psychische-hulp</w:t>
              </w:r>
            </w:hyperlink>
            <w:r w:rsidR="00923600" w:rsidRPr="00931BFB">
              <w:rPr>
                <w:sz w:val="24"/>
                <w:szCs w:val="24"/>
              </w:rPr>
              <w:t xml:space="preserve"> </w:t>
            </w:r>
          </w:p>
        </w:tc>
      </w:tr>
      <w:tr w:rsidR="00A92CC5" w:rsidRPr="00931BFB" w:rsidTr="005B3ACA">
        <w:tc>
          <w:tcPr>
            <w:tcW w:w="4106" w:type="dxa"/>
          </w:tcPr>
          <w:p w:rsidR="00A92CC5" w:rsidRPr="00931BFB" w:rsidRDefault="00A92CC5" w:rsidP="00A92CC5">
            <w:pPr>
              <w:rPr>
                <w:sz w:val="24"/>
                <w:szCs w:val="24"/>
              </w:rPr>
            </w:pPr>
            <w:r w:rsidRPr="00931BFB">
              <w:rPr>
                <w:sz w:val="24"/>
                <w:szCs w:val="24"/>
              </w:rPr>
              <w:t>Bruinsma, F. (1996). De jeugdige zedendelinquent; diagnostiek, rapportage en hulpverlening.</w:t>
            </w:r>
          </w:p>
          <w:p w:rsidR="00A92CC5" w:rsidRPr="00931BFB" w:rsidRDefault="00A92CC5" w:rsidP="00A92CC5">
            <w:pPr>
              <w:rPr>
                <w:sz w:val="24"/>
                <w:szCs w:val="24"/>
              </w:rPr>
            </w:pPr>
            <w:r w:rsidRPr="00931BFB">
              <w:rPr>
                <w:sz w:val="24"/>
                <w:szCs w:val="24"/>
              </w:rPr>
              <w:t>Utrecht: SWP.</w:t>
            </w:r>
          </w:p>
        </w:tc>
        <w:tc>
          <w:tcPr>
            <w:tcW w:w="4910" w:type="dxa"/>
          </w:tcPr>
          <w:p w:rsidR="00A92CC5" w:rsidRPr="00931BFB" w:rsidRDefault="00B6505B" w:rsidP="00B10F11">
            <w:pPr>
              <w:rPr>
                <w:sz w:val="24"/>
                <w:szCs w:val="24"/>
              </w:rPr>
            </w:pPr>
            <w:hyperlink r:id="rId30" w:history="1">
              <w:r w:rsidR="00923600" w:rsidRPr="00931BFB">
                <w:rPr>
                  <w:rStyle w:val="Hyperlink"/>
                  <w:sz w:val="24"/>
                  <w:szCs w:val="24"/>
                </w:rPr>
                <w:t>https://www.sensoa.be/feiten-en-cijfers/seksueel-grensoverschrijdend-gedrag-jongeren-feiten-en-cijfers/page/0/10</w:t>
              </w:r>
            </w:hyperlink>
            <w:r w:rsidR="00923600" w:rsidRPr="00931BFB">
              <w:rPr>
                <w:sz w:val="24"/>
                <w:szCs w:val="24"/>
              </w:rPr>
              <w:t xml:space="preserve"> </w:t>
            </w:r>
          </w:p>
        </w:tc>
      </w:tr>
      <w:tr w:rsidR="00A92CC5" w:rsidRPr="00931BFB" w:rsidTr="005B3ACA">
        <w:tc>
          <w:tcPr>
            <w:tcW w:w="4106" w:type="dxa"/>
          </w:tcPr>
          <w:p w:rsidR="00A92CC5" w:rsidRPr="00931BFB" w:rsidRDefault="00A92CC5" w:rsidP="00A92CC5">
            <w:pPr>
              <w:rPr>
                <w:sz w:val="24"/>
                <w:szCs w:val="24"/>
              </w:rPr>
            </w:pPr>
            <w:r w:rsidRPr="00931BFB">
              <w:rPr>
                <w:sz w:val="24"/>
                <w:szCs w:val="24"/>
                <w:lang w:val="en-US"/>
              </w:rPr>
              <w:t xml:space="preserve">Draijer, N., Compernolle, Th. &amp; Gianotten, W. (1998). </w:t>
            </w:r>
            <w:r w:rsidRPr="00931BFB">
              <w:rPr>
                <w:sz w:val="24"/>
                <w:szCs w:val="24"/>
              </w:rPr>
              <w:t>Signalering, diagnostiek en</w:t>
            </w:r>
          </w:p>
          <w:p w:rsidR="00A92CC5" w:rsidRPr="00931BFB" w:rsidRDefault="00A92CC5" w:rsidP="00A92CC5">
            <w:pPr>
              <w:rPr>
                <w:sz w:val="24"/>
                <w:szCs w:val="24"/>
                <w:lang w:val="en-US"/>
              </w:rPr>
            </w:pPr>
            <w:r w:rsidRPr="00931BFB">
              <w:rPr>
                <w:sz w:val="24"/>
                <w:szCs w:val="24"/>
              </w:rPr>
              <w:t xml:space="preserve">aanpak van seksueel misbruik in de gezondheidszorg. </w:t>
            </w:r>
            <w:r w:rsidRPr="00931BFB">
              <w:rPr>
                <w:sz w:val="24"/>
                <w:szCs w:val="24"/>
                <w:lang w:val="en-US"/>
              </w:rPr>
              <w:t>In: A.K. Slob, C.W. Vink,</w:t>
            </w:r>
          </w:p>
          <w:p w:rsidR="00A92CC5" w:rsidRPr="00931BFB" w:rsidRDefault="00A92CC5" w:rsidP="00A92CC5">
            <w:pPr>
              <w:rPr>
                <w:sz w:val="24"/>
                <w:szCs w:val="24"/>
              </w:rPr>
            </w:pPr>
            <w:r w:rsidRPr="00931BFB">
              <w:rPr>
                <w:sz w:val="24"/>
                <w:szCs w:val="24"/>
              </w:rPr>
              <w:t>J.P.C. Moors &amp; W. Everaerd (red.), Leerboek seksuologie. Houten: Bohn Stafleu van</w:t>
            </w:r>
          </w:p>
          <w:p w:rsidR="00A92CC5" w:rsidRPr="00931BFB" w:rsidRDefault="00A92CC5" w:rsidP="00A92CC5">
            <w:pPr>
              <w:rPr>
                <w:sz w:val="24"/>
                <w:szCs w:val="24"/>
              </w:rPr>
            </w:pPr>
            <w:r w:rsidRPr="00931BFB">
              <w:rPr>
                <w:sz w:val="24"/>
                <w:szCs w:val="24"/>
              </w:rPr>
              <w:t>Loghum.</w:t>
            </w:r>
          </w:p>
        </w:tc>
        <w:tc>
          <w:tcPr>
            <w:tcW w:w="4910" w:type="dxa"/>
          </w:tcPr>
          <w:p w:rsidR="00A92CC5" w:rsidRPr="00931BFB" w:rsidRDefault="00B6505B" w:rsidP="00B10F11">
            <w:pPr>
              <w:rPr>
                <w:sz w:val="24"/>
                <w:szCs w:val="24"/>
              </w:rPr>
            </w:pPr>
            <w:hyperlink r:id="rId31" w:history="1">
              <w:r w:rsidR="00923600" w:rsidRPr="00931BFB">
                <w:rPr>
                  <w:rStyle w:val="Hyperlink"/>
                  <w:sz w:val="24"/>
                  <w:szCs w:val="24"/>
                </w:rPr>
                <w:t>https://link.springer.com/content/pdf/bbm%3A978-90-313-6293-6%2F1.pdf</w:t>
              </w:r>
            </w:hyperlink>
            <w:r w:rsidR="00923600" w:rsidRPr="00931BFB">
              <w:rPr>
                <w:sz w:val="24"/>
                <w:szCs w:val="24"/>
              </w:rPr>
              <w:t xml:space="preserve"> </w:t>
            </w:r>
          </w:p>
        </w:tc>
      </w:tr>
      <w:tr w:rsidR="00A92CC5" w:rsidRPr="00931BFB" w:rsidTr="005B3ACA">
        <w:tc>
          <w:tcPr>
            <w:tcW w:w="4106" w:type="dxa"/>
          </w:tcPr>
          <w:p w:rsidR="00A92CC5" w:rsidRPr="00931BFB" w:rsidRDefault="00A92CC5" w:rsidP="00A92CC5">
            <w:pPr>
              <w:rPr>
                <w:sz w:val="24"/>
                <w:szCs w:val="24"/>
              </w:rPr>
            </w:pPr>
            <w:r w:rsidRPr="00931BFB">
              <w:rPr>
                <w:sz w:val="24"/>
                <w:szCs w:val="24"/>
                <w:lang w:val="en-US"/>
              </w:rPr>
              <w:t xml:space="preserve">Glaser, E. &amp; Straver, B. (red.) </w:t>
            </w:r>
            <w:r w:rsidRPr="00931BFB">
              <w:rPr>
                <w:sz w:val="24"/>
                <w:szCs w:val="24"/>
              </w:rPr>
              <w:t>(1991). Seksueel misbruik door hulpverleners; Een analyse,</w:t>
            </w:r>
          </w:p>
          <w:p w:rsidR="00A92CC5" w:rsidRPr="00931BFB" w:rsidRDefault="00A92CC5" w:rsidP="00A92CC5">
            <w:pPr>
              <w:rPr>
                <w:sz w:val="24"/>
                <w:szCs w:val="24"/>
              </w:rPr>
            </w:pPr>
            <w:r w:rsidRPr="00931BFB">
              <w:rPr>
                <w:sz w:val="24"/>
                <w:szCs w:val="24"/>
              </w:rPr>
              <w:t>aanbevelingen en het verslag van de landelijke werkconferentie. Rijswijk: Ministerie van</w:t>
            </w:r>
          </w:p>
          <w:p w:rsidR="00A92CC5" w:rsidRPr="00931BFB" w:rsidRDefault="00A92CC5" w:rsidP="00A92CC5">
            <w:pPr>
              <w:rPr>
                <w:sz w:val="24"/>
                <w:szCs w:val="24"/>
              </w:rPr>
            </w:pPr>
            <w:r w:rsidRPr="00931BFB">
              <w:rPr>
                <w:sz w:val="24"/>
                <w:szCs w:val="24"/>
              </w:rPr>
              <w:t>WVC/Rutgersstichting.</w:t>
            </w:r>
          </w:p>
        </w:tc>
        <w:tc>
          <w:tcPr>
            <w:tcW w:w="4910" w:type="dxa"/>
          </w:tcPr>
          <w:p w:rsidR="00A92CC5" w:rsidRPr="00931BFB" w:rsidRDefault="00B6505B" w:rsidP="00B10F11">
            <w:pPr>
              <w:rPr>
                <w:sz w:val="24"/>
                <w:szCs w:val="24"/>
              </w:rPr>
            </w:pPr>
            <w:hyperlink r:id="rId32" w:history="1">
              <w:r w:rsidR="00923600" w:rsidRPr="00931BFB">
                <w:rPr>
                  <w:rStyle w:val="Hyperlink"/>
                  <w:sz w:val="24"/>
                  <w:szCs w:val="24"/>
                </w:rPr>
                <w:t>https://mathieuh.home.xs4all.nl/seksualiteit/nieuw34.html</w:t>
              </w:r>
            </w:hyperlink>
            <w:r w:rsidR="00923600" w:rsidRPr="00931BFB">
              <w:rPr>
                <w:sz w:val="24"/>
                <w:szCs w:val="24"/>
              </w:rPr>
              <w:t xml:space="preserve"> </w:t>
            </w:r>
          </w:p>
        </w:tc>
      </w:tr>
      <w:tr w:rsidR="00A92CC5" w:rsidRPr="00931BFB" w:rsidTr="005B3ACA">
        <w:tc>
          <w:tcPr>
            <w:tcW w:w="4106" w:type="dxa"/>
          </w:tcPr>
          <w:p w:rsidR="00A92CC5" w:rsidRPr="003D017D" w:rsidRDefault="00A92CC5" w:rsidP="00A92CC5">
            <w:pPr>
              <w:rPr>
                <w:sz w:val="24"/>
                <w:szCs w:val="24"/>
                <w:highlight w:val="yellow"/>
              </w:rPr>
            </w:pPr>
            <w:r w:rsidRPr="003D017D">
              <w:rPr>
                <w:sz w:val="24"/>
                <w:szCs w:val="24"/>
                <w:highlight w:val="yellow"/>
              </w:rPr>
              <w:t>Thunnissen, M. &amp; Berens, A. (1998). De kliniek als vrijplaats. Seksualiteit tussen</w:t>
            </w:r>
          </w:p>
          <w:p w:rsidR="00A92CC5" w:rsidRPr="003D017D" w:rsidRDefault="003D017D" w:rsidP="00A92CC5">
            <w:pPr>
              <w:rPr>
                <w:sz w:val="24"/>
                <w:szCs w:val="24"/>
                <w:highlight w:val="yellow"/>
              </w:rPr>
            </w:pPr>
            <w:r w:rsidRPr="003D017D">
              <w:rPr>
                <w:sz w:val="24"/>
                <w:szCs w:val="24"/>
                <w:highlight w:val="yellow"/>
              </w:rPr>
              <w:t>patië</w:t>
            </w:r>
            <w:r w:rsidR="00A92CC5" w:rsidRPr="003D017D">
              <w:rPr>
                <w:sz w:val="24"/>
                <w:szCs w:val="24"/>
                <w:highlight w:val="yellow"/>
              </w:rPr>
              <w:t>nten binnen een klinisch-psychotherapeutische behandeling. Maandblad Geestelijke</w:t>
            </w:r>
          </w:p>
          <w:p w:rsidR="00A92CC5" w:rsidRPr="003D017D" w:rsidRDefault="00A92CC5" w:rsidP="00A92CC5">
            <w:pPr>
              <w:rPr>
                <w:sz w:val="24"/>
                <w:szCs w:val="24"/>
                <w:highlight w:val="yellow"/>
              </w:rPr>
            </w:pPr>
            <w:r w:rsidRPr="003D017D">
              <w:rPr>
                <w:sz w:val="24"/>
                <w:szCs w:val="24"/>
                <w:highlight w:val="yellow"/>
              </w:rPr>
              <w:t>volksgezondheid, 53, 967-975.</w:t>
            </w:r>
          </w:p>
        </w:tc>
        <w:tc>
          <w:tcPr>
            <w:tcW w:w="4910" w:type="dxa"/>
          </w:tcPr>
          <w:p w:rsidR="00A92CC5" w:rsidRPr="003D017D" w:rsidRDefault="00B6505B" w:rsidP="00B10F11">
            <w:pPr>
              <w:rPr>
                <w:sz w:val="24"/>
                <w:szCs w:val="24"/>
                <w:highlight w:val="yellow"/>
              </w:rPr>
            </w:pPr>
            <w:hyperlink r:id="rId33" w:history="1">
              <w:r w:rsidR="00923600" w:rsidRPr="003D017D">
                <w:rPr>
                  <w:rStyle w:val="Hyperlink"/>
                  <w:sz w:val="24"/>
                  <w:szCs w:val="24"/>
                  <w:highlight w:val="yellow"/>
                </w:rPr>
                <w:t>https://mathieuh.home.xs4all.nl/seksualiteit/nieuw4.html</w:t>
              </w:r>
            </w:hyperlink>
            <w:r w:rsidR="00923600" w:rsidRPr="003D017D">
              <w:rPr>
                <w:sz w:val="24"/>
                <w:szCs w:val="24"/>
                <w:highlight w:val="yellow"/>
              </w:rPr>
              <w:t xml:space="preserve"> </w:t>
            </w:r>
          </w:p>
        </w:tc>
      </w:tr>
      <w:tr w:rsidR="003500C5" w:rsidRPr="00931BFB" w:rsidTr="005B3ACA">
        <w:tc>
          <w:tcPr>
            <w:tcW w:w="4106" w:type="dxa"/>
          </w:tcPr>
          <w:p w:rsidR="003500C5" w:rsidRPr="003D017D" w:rsidRDefault="003D017D" w:rsidP="00A92CC5">
            <w:pPr>
              <w:rPr>
                <w:sz w:val="24"/>
                <w:szCs w:val="24"/>
                <w:highlight w:val="yellow"/>
              </w:rPr>
            </w:pPr>
            <w:r w:rsidRPr="003D017D">
              <w:rPr>
                <w:highlight w:val="yellow"/>
              </w:rPr>
              <w:t>Rijksen, R. (1958). Meningen van gedetineerden over de strafrechtspleging. Assen: Van Gorcum</w:t>
            </w:r>
          </w:p>
        </w:tc>
        <w:tc>
          <w:tcPr>
            <w:tcW w:w="4910" w:type="dxa"/>
          </w:tcPr>
          <w:p w:rsidR="003500C5" w:rsidRPr="003D017D" w:rsidRDefault="00B6505B" w:rsidP="00B10F11">
            <w:pPr>
              <w:rPr>
                <w:sz w:val="24"/>
                <w:szCs w:val="24"/>
                <w:highlight w:val="yellow"/>
              </w:rPr>
            </w:pPr>
            <w:hyperlink r:id="rId34" w:history="1">
              <w:r w:rsidR="003D017D" w:rsidRPr="003D017D">
                <w:rPr>
                  <w:rStyle w:val="Hyperlink"/>
                  <w:highlight w:val="yellow"/>
                </w:rPr>
                <w:t>https://www.canonsociaalwerk.eu/nl_rcl/details.php?cps=11&amp;canon_id=447</w:t>
              </w:r>
            </w:hyperlink>
            <w:r w:rsidR="003D017D" w:rsidRPr="003D017D">
              <w:rPr>
                <w:highlight w:val="yellow"/>
              </w:rPr>
              <w:t xml:space="preserve"> </w:t>
            </w:r>
            <w:hyperlink r:id="rId35" w:anchor="v=onepage&amp;q=sel%2C%20J.%20van%20(1975).%20Intimiteit.%20Deventer%3A%20Van%20Loghum%20Slaterus.&amp;f=false" w:history="1"/>
          </w:p>
        </w:tc>
      </w:tr>
      <w:tr w:rsidR="003500C5" w:rsidRPr="00931BFB" w:rsidTr="005B3ACA">
        <w:tc>
          <w:tcPr>
            <w:tcW w:w="4106" w:type="dxa"/>
          </w:tcPr>
          <w:p w:rsidR="003500C5" w:rsidRPr="003D017D" w:rsidRDefault="003D017D" w:rsidP="00A92CC5">
            <w:pPr>
              <w:rPr>
                <w:highlight w:val="yellow"/>
              </w:rPr>
            </w:pPr>
            <w:r w:rsidRPr="003D017D">
              <w:rPr>
                <w:highlight w:val="yellow"/>
              </w:rPr>
              <w:t>Hellemans A., Aertsen I. &amp; Goethals J. (2008). Externe evaluatie strategisch plan hulp-en dienstverlening aan gedetineerden. Eindrapport. Leuven: Leuvens Instituut voor Criminologie.</w:t>
            </w:r>
          </w:p>
        </w:tc>
        <w:tc>
          <w:tcPr>
            <w:tcW w:w="4910" w:type="dxa"/>
          </w:tcPr>
          <w:p w:rsidR="003500C5" w:rsidRPr="003D017D" w:rsidRDefault="00B6505B" w:rsidP="00B10F11">
            <w:pPr>
              <w:rPr>
                <w:sz w:val="24"/>
                <w:szCs w:val="24"/>
                <w:highlight w:val="yellow"/>
              </w:rPr>
            </w:pPr>
            <w:hyperlink r:id="rId36" w:history="1">
              <w:r w:rsidR="003D017D" w:rsidRPr="003D017D">
                <w:rPr>
                  <w:rStyle w:val="Hyperlink"/>
                  <w:highlight w:val="yellow"/>
                </w:rPr>
                <w:t>https://www.law.kuleuven.be/linc/onderzoek/Externe_evaluatie_HDV_gedetineerden_-_Eindrapport_18_juli_2008.pdf</w:t>
              </w:r>
            </w:hyperlink>
          </w:p>
        </w:tc>
      </w:tr>
      <w:tr w:rsidR="003500C5" w:rsidRPr="00931BFB" w:rsidTr="005B3ACA">
        <w:tc>
          <w:tcPr>
            <w:tcW w:w="4106" w:type="dxa"/>
          </w:tcPr>
          <w:p w:rsidR="003500C5" w:rsidRPr="003D017D" w:rsidRDefault="003D017D" w:rsidP="00A92CC5">
            <w:pPr>
              <w:rPr>
                <w:highlight w:val="yellow"/>
              </w:rPr>
            </w:pPr>
            <w:r w:rsidRPr="003D017D">
              <w:rPr>
                <w:highlight w:val="yellow"/>
              </w:rPr>
              <w:t xml:space="preserve">Bleeker, J.A. (2003). Ouderen met psychiatrische stoornissen in detentie. In T.I. Oei &amp; M.S. Groenhuijsen (Eds.), Actuele </w:t>
            </w:r>
            <w:r w:rsidRPr="003D017D">
              <w:rPr>
                <w:highlight w:val="yellow"/>
              </w:rPr>
              <w:lastRenderedPageBreak/>
              <w:t>ontwikkelingen in de forensische psychiatrie.</w:t>
            </w:r>
          </w:p>
        </w:tc>
        <w:tc>
          <w:tcPr>
            <w:tcW w:w="4910" w:type="dxa"/>
          </w:tcPr>
          <w:p w:rsidR="003500C5" w:rsidRPr="003D017D" w:rsidRDefault="00B6505B" w:rsidP="00B10F11">
            <w:pPr>
              <w:rPr>
                <w:sz w:val="24"/>
                <w:szCs w:val="24"/>
                <w:highlight w:val="yellow"/>
              </w:rPr>
            </w:pPr>
            <w:hyperlink r:id="rId37" w:history="1">
              <w:r w:rsidR="003D017D" w:rsidRPr="003D017D">
                <w:rPr>
                  <w:rStyle w:val="Hyperlink"/>
                  <w:highlight w:val="yellow"/>
                </w:rPr>
                <w:t>https://www.researchgate.net/profile/T_Oei/publication/254807893_Forensisch_psychiatrische_snippers/links/542e77b00cf277d58e8ebae1.pdf</w:t>
              </w:r>
            </w:hyperlink>
          </w:p>
        </w:tc>
      </w:tr>
      <w:tr w:rsidR="003500C5" w:rsidRPr="00931BFB" w:rsidTr="005B3ACA">
        <w:tc>
          <w:tcPr>
            <w:tcW w:w="4106" w:type="dxa"/>
          </w:tcPr>
          <w:p w:rsidR="003500C5" w:rsidRPr="00DA5F37" w:rsidRDefault="00DA5F37" w:rsidP="00A92CC5">
            <w:pPr>
              <w:rPr>
                <w:highlight w:val="yellow"/>
              </w:rPr>
            </w:pPr>
            <w:r w:rsidRPr="00DA5F37">
              <w:rPr>
                <w:highlight w:val="yellow"/>
                <w:lang w:val="nl-NL"/>
              </w:rPr>
              <w:t xml:space="preserve">Klomp, M. (1999). Planmatige teambegeleiding. In E. J. Knorth, &amp; M. Smit (Red.), Planmatig handelen in de jeugdhulpverlening (pp. 305-324). </w:t>
            </w:r>
            <w:r w:rsidRPr="00DA5F37">
              <w:rPr>
                <w:highlight w:val="yellow"/>
                <w:lang w:val="en-US"/>
              </w:rPr>
              <w:t>Leuven/Apeldoorn: Garant.</w:t>
            </w:r>
          </w:p>
        </w:tc>
        <w:tc>
          <w:tcPr>
            <w:tcW w:w="4910" w:type="dxa"/>
          </w:tcPr>
          <w:p w:rsidR="003500C5" w:rsidRPr="00DA5F37" w:rsidRDefault="00B6505B" w:rsidP="00B10F11">
            <w:pPr>
              <w:rPr>
                <w:sz w:val="24"/>
                <w:szCs w:val="24"/>
                <w:highlight w:val="yellow"/>
              </w:rPr>
            </w:pPr>
            <w:hyperlink r:id="rId38" w:history="1">
              <w:r w:rsidR="00DA5F37" w:rsidRPr="00DA5F37">
                <w:rPr>
                  <w:rStyle w:val="Hyperlink"/>
                  <w:highlight w:val="yellow"/>
                </w:rPr>
                <w:t>https://scholar-google-com.zuid.vives.ezproxy.kuleuven.be/scholar_lookup?title=Planmatige%20teambegeleiding&amp;author=M..%20Klomp&amp;pages=305-324&amp;publication_year=1999</w:t>
              </w:r>
            </w:hyperlink>
          </w:p>
        </w:tc>
      </w:tr>
      <w:tr w:rsidR="003500C5" w:rsidRPr="00931BFB" w:rsidTr="005B3ACA">
        <w:tc>
          <w:tcPr>
            <w:tcW w:w="4106" w:type="dxa"/>
          </w:tcPr>
          <w:p w:rsidR="003500C5" w:rsidRPr="00DA5F37" w:rsidRDefault="00DA5F37" w:rsidP="00A92CC5">
            <w:pPr>
              <w:rPr>
                <w:highlight w:val="yellow"/>
              </w:rPr>
            </w:pPr>
            <w:r w:rsidRPr="00DA5F37">
              <w:rPr>
                <w:highlight w:val="yellow"/>
              </w:rPr>
              <w:t>Parmentier, L. &amp; peirsegaele, A. (2007). privacy van gedetineerden: nieuwe en grensoverschrijdende verkenningen. in G.Vermeulen(ed), privacy en strafrecht. Antwerpen-apeldoorn: Maklu</w:t>
            </w:r>
          </w:p>
        </w:tc>
        <w:tc>
          <w:tcPr>
            <w:tcW w:w="4910" w:type="dxa"/>
          </w:tcPr>
          <w:p w:rsidR="003500C5" w:rsidRPr="00DA5F37" w:rsidRDefault="00B6505B" w:rsidP="00B10F11">
            <w:pPr>
              <w:rPr>
                <w:sz w:val="24"/>
                <w:szCs w:val="24"/>
                <w:highlight w:val="yellow"/>
              </w:rPr>
            </w:pPr>
            <w:hyperlink r:id="rId39" w:history="1">
              <w:r w:rsidR="00DA5F37" w:rsidRPr="00DA5F37">
                <w:rPr>
                  <w:rStyle w:val="Hyperlink"/>
                  <w:highlight w:val="yellow"/>
                </w:rPr>
                <w:t>https://lib.ugent.be/fulltxt/RUG01/001/892/058/RUG01-001892058_2012_0001_AC.pdf</w:t>
              </w:r>
            </w:hyperlink>
          </w:p>
        </w:tc>
      </w:tr>
    </w:tbl>
    <w:p w:rsidR="00E9551A" w:rsidRPr="00931BFB" w:rsidRDefault="00A92CC5" w:rsidP="003500C5">
      <w:pPr>
        <w:pStyle w:val="Kop2"/>
      </w:pPr>
      <w:bookmarkStart w:id="20" w:name="_Toc501489533"/>
      <w:r w:rsidRPr="00931BFB">
        <w:t>Auteur(s) van je basistekst</w:t>
      </w:r>
      <w:bookmarkEnd w:id="20"/>
    </w:p>
    <w:tbl>
      <w:tblPr>
        <w:tblStyle w:val="Tabelraster"/>
        <w:tblW w:w="0" w:type="auto"/>
        <w:tblLook w:val="04A0" w:firstRow="1" w:lastRow="0" w:firstColumn="1" w:lastColumn="0" w:noHBand="0" w:noVBand="1"/>
      </w:tblPr>
      <w:tblGrid>
        <w:gridCol w:w="4508"/>
        <w:gridCol w:w="4508"/>
      </w:tblGrid>
      <w:tr w:rsidR="00A92CC5" w:rsidRPr="00931BFB" w:rsidTr="00A92CC5">
        <w:tc>
          <w:tcPr>
            <w:tcW w:w="4508" w:type="dxa"/>
          </w:tcPr>
          <w:p w:rsidR="00A92CC5" w:rsidRPr="00931BFB" w:rsidRDefault="00A92CC5" w:rsidP="00A92CC5">
            <w:pPr>
              <w:rPr>
                <w:sz w:val="24"/>
                <w:szCs w:val="24"/>
              </w:rPr>
            </w:pPr>
            <w:r w:rsidRPr="00931BFB">
              <w:rPr>
                <w:sz w:val="24"/>
                <w:szCs w:val="24"/>
              </w:rPr>
              <w:t>Mathieu Heemelaar</w:t>
            </w:r>
          </w:p>
        </w:tc>
        <w:tc>
          <w:tcPr>
            <w:tcW w:w="4508" w:type="dxa"/>
          </w:tcPr>
          <w:p w:rsidR="00C843B1" w:rsidRPr="00931BFB" w:rsidRDefault="00C843B1" w:rsidP="00C843B1">
            <w:pPr>
              <w:rPr>
                <w:sz w:val="24"/>
                <w:szCs w:val="24"/>
              </w:rPr>
            </w:pPr>
            <w:r w:rsidRPr="00FD55E9">
              <w:rPr>
                <w:sz w:val="24"/>
                <w:szCs w:val="24"/>
                <w:highlight w:val="yellow"/>
              </w:rPr>
              <w:t xml:space="preserve">Heemelaar, M. (2008). </w:t>
            </w:r>
            <w:r w:rsidRPr="00FD55E9">
              <w:rPr>
                <w:i/>
                <w:sz w:val="24"/>
                <w:szCs w:val="24"/>
                <w:highlight w:val="yellow"/>
              </w:rPr>
              <w:t>Seksualiteit, intimiteit en hulpverlening: Informatie en communicatietraining voor sociaalagogisch hulpverleners en verpleegkundigen.</w:t>
            </w:r>
            <w:r w:rsidRPr="00FD55E9">
              <w:rPr>
                <w:sz w:val="24"/>
                <w:szCs w:val="24"/>
                <w:highlight w:val="yellow"/>
              </w:rPr>
              <w:t xml:space="preserve"> Derde uitgave. Bohn Stafleu van Loghum: Houten.</w:t>
            </w:r>
            <w:r w:rsidRPr="00931BFB">
              <w:rPr>
                <w:sz w:val="24"/>
                <w:szCs w:val="24"/>
              </w:rPr>
              <w:t xml:space="preserve"> </w:t>
            </w:r>
          </w:p>
          <w:p w:rsidR="00C843B1" w:rsidRPr="00931BFB" w:rsidRDefault="00C843B1" w:rsidP="00A04333">
            <w:pPr>
              <w:rPr>
                <w:sz w:val="24"/>
                <w:szCs w:val="24"/>
              </w:rPr>
            </w:pPr>
          </w:p>
        </w:tc>
      </w:tr>
    </w:tbl>
    <w:p w:rsidR="00A92CC5" w:rsidRDefault="00A04333" w:rsidP="003500C5">
      <w:pPr>
        <w:pStyle w:val="Kop2"/>
      </w:pPr>
      <w:bookmarkStart w:id="21" w:name="_Toc501489534"/>
      <w:r w:rsidRPr="00931BFB">
        <w:t>Het colofon als snelle info</w:t>
      </w:r>
      <w:bookmarkEnd w:id="21"/>
    </w:p>
    <w:p w:rsidR="00DA5F37" w:rsidRPr="00DA5F37" w:rsidRDefault="00C843B1" w:rsidP="00DA5F37">
      <w:r w:rsidRPr="00C843B1">
        <w:rPr>
          <w:highlight w:val="yellow"/>
        </w:rPr>
        <w:t xml:space="preserve">Ik </w:t>
      </w:r>
      <w:r w:rsidR="00DA5F37" w:rsidRPr="00C843B1">
        <w:rPr>
          <w:highlight w:val="yellow"/>
        </w:rPr>
        <w:t>heb nogmaals gezocht naar bronnen maar heb er nog steeds geen gevonden</w:t>
      </w:r>
      <w:r w:rsidRPr="00C843B1">
        <w:rPr>
          <w:highlight w:val="yellow"/>
        </w:rPr>
        <w:t>. Hierdoor kon ik deze opdracht dus niet uitvoeren.</w:t>
      </w:r>
    </w:p>
    <w:p w:rsidR="00A04333" w:rsidRPr="00931BFB" w:rsidRDefault="00A04333" w:rsidP="003500C5">
      <w:pPr>
        <w:pStyle w:val="Kop2"/>
      </w:pPr>
      <w:bookmarkStart w:id="22" w:name="_Toc501489535"/>
      <w:r w:rsidRPr="00931BFB">
        <w:t>Zoek nu verder buiten je basistekst</w:t>
      </w:r>
      <w:bookmarkEnd w:id="22"/>
    </w:p>
    <w:tbl>
      <w:tblPr>
        <w:tblStyle w:val="Tabelraster"/>
        <w:tblW w:w="0" w:type="auto"/>
        <w:tblLook w:val="04A0" w:firstRow="1" w:lastRow="0" w:firstColumn="1" w:lastColumn="0" w:noHBand="0" w:noVBand="1"/>
      </w:tblPr>
      <w:tblGrid>
        <w:gridCol w:w="4508"/>
        <w:gridCol w:w="4508"/>
      </w:tblGrid>
      <w:tr w:rsidR="00D256DC" w:rsidRPr="00931BFB" w:rsidTr="00D256DC">
        <w:tc>
          <w:tcPr>
            <w:tcW w:w="4508" w:type="dxa"/>
          </w:tcPr>
          <w:p w:rsidR="00D256DC" w:rsidRPr="00931BFB" w:rsidRDefault="00D256DC" w:rsidP="00D256DC">
            <w:pPr>
              <w:rPr>
                <w:sz w:val="24"/>
                <w:szCs w:val="24"/>
              </w:rPr>
            </w:pPr>
            <w:r w:rsidRPr="00931BFB">
              <w:rPr>
                <w:sz w:val="24"/>
                <w:szCs w:val="24"/>
              </w:rPr>
              <w:t>Boeken</w:t>
            </w:r>
          </w:p>
        </w:tc>
        <w:tc>
          <w:tcPr>
            <w:tcW w:w="4508" w:type="dxa"/>
          </w:tcPr>
          <w:p w:rsidR="00D256DC" w:rsidRPr="00931BFB" w:rsidRDefault="00D256DC" w:rsidP="00D256DC">
            <w:pPr>
              <w:rPr>
                <w:sz w:val="24"/>
                <w:szCs w:val="24"/>
              </w:rPr>
            </w:pPr>
          </w:p>
        </w:tc>
      </w:tr>
      <w:tr w:rsidR="00D256DC" w:rsidRPr="00931BFB" w:rsidTr="00D256DC">
        <w:tc>
          <w:tcPr>
            <w:tcW w:w="4508" w:type="dxa"/>
          </w:tcPr>
          <w:p w:rsidR="00D256DC" w:rsidRPr="00931BFB" w:rsidRDefault="00D256DC" w:rsidP="00D256DC">
            <w:pPr>
              <w:rPr>
                <w:sz w:val="24"/>
                <w:szCs w:val="24"/>
              </w:rPr>
            </w:pPr>
            <w:r w:rsidRPr="00931BFB">
              <w:rPr>
                <w:sz w:val="24"/>
                <w:szCs w:val="24"/>
              </w:rPr>
              <w:t>Gezocht via Limo: ‘gevangenis’ : 776 resultaten</w:t>
            </w:r>
          </w:p>
        </w:tc>
        <w:tc>
          <w:tcPr>
            <w:tcW w:w="4508" w:type="dxa"/>
          </w:tcPr>
          <w:p w:rsidR="00D256DC" w:rsidRPr="00FD55E9" w:rsidRDefault="00C54B93" w:rsidP="00C54B93">
            <w:pPr>
              <w:pStyle w:val="Lijstalinea"/>
              <w:numPr>
                <w:ilvl w:val="0"/>
                <w:numId w:val="6"/>
              </w:numPr>
              <w:ind w:left="339"/>
              <w:rPr>
                <w:sz w:val="24"/>
                <w:szCs w:val="24"/>
                <w:highlight w:val="yellow"/>
              </w:rPr>
            </w:pPr>
            <w:r w:rsidRPr="00FD55E9">
              <w:rPr>
                <w:sz w:val="24"/>
                <w:szCs w:val="24"/>
                <w:highlight w:val="yellow"/>
              </w:rPr>
              <w:t xml:space="preserve">Neirynck, J. </w:t>
            </w:r>
            <w:r w:rsidRPr="00FD55E9">
              <w:rPr>
                <w:i/>
                <w:iCs/>
                <w:sz w:val="24"/>
                <w:szCs w:val="24"/>
                <w:highlight w:val="yellow"/>
              </w:rPr>
              <w:t>Sport in de gevangenis</w:t>
            </w:r>
            <w:r w:rsidR="00FD55E9" w:rsidRPr="00FD55E9">
              <w:rPr>
                <w:i/>
                <w:iCs/>
                <w:sz w:val="24"/>
                <w:szCs w:val="24"/>
                <w:highlight w:val="yellow"/>
              </w:rPr>
              <w:t>: onderzoek naar de drempels van sportparticipatie in de gevangen</w:t>
            </w:r>
            <w:r w:rsidR="00FD55E9">
              <w:rPr>
                <w:i/>
                <w:iCs/>
                <w:sz w:val="24"/>
                <w:szCs w:val="24"/>
                <w:highlight w:val="yellow"/>
              </w:rPr>
              <w:t>i</w:t>
            </w:r>
            <w:r w:rsidR="00FD55E9" w:rsidRPr="00FD55E9">
              <w:rPr>
                <w:i/>
                <w:iCs/>
                <w:sz w:val="24"/>
                <w:szCs w:val="24"/>
                <w:highlight w:val="yellow"/>
              </w:rPr>
              <w:t>s van Antwerpen.</w:t>
            </w:r>
          </w:p>
          <w:p w:rsidR="00C54B93" w:rsidRPr="00FD55E9" w:rsidRDefault="00C54B93" w:rsidP="00FD55E9">
            <w:pPr>
              <w:pStyle w:val="Lijstalinea"/>
              <w:numPr>
                <w:ilvl w:val="0"/>
                <w:numId w:val="6"/>
              </w:numPr>
              <w:ind w:left="339"/>
              <w:rPr>
                <w:i/>
                <w:sz w:val="24"/>
                <w:szCs w:val="24"/>
                <w:highlight w:val="yellow"/>
              </w:rPr>
            </w:pPr>
            <w:r w:rsidRPr="00FD55E9">
              <w:rPr>
                <w:sz w:val="24"/>
                <w:szCs w:val="24"/>
                <w:highlight w:val="yellow"/>
              </w:rPr>
              <w:t xml:space="preserve">Lampaert, F. </w:t>
            </w:r>
            <w:r w:rsidRPr="00FD55E9">
              <w:rPr>
                <w:i/>
                <w:sz w:val="24"/>
                <w:szCs w:val="24"/>
                <w:highlight w:val="yellow"/>
              </w:rPr>
              <w:t>Gevangenis en samenleving</w:t>
            </w:r>
            <w:r w:rsidR="00FD55E9" w:rsidRPr="00FD55E9">
              <w:rPr>
                <w:i/>
                <w:sz w:val="24"/>
                <w:szCs w:val="24"/>
                <w:highlight w:val="yellow"/>
              </w:rPr>
              <w:t xml:space="preserve">. </w:t>
            </w:r>
            <w:r w:rsidR="00FD55E9" w:rsidRPr="00FD55E9">
              <w:rPr>
                <w:sz w:val="24"/>
                <w:szCs w:val="24"/>
                <w:highlight w:val="yellow"/>
              </w:rPr>
              <w:t>Brussels: Koning Boudewijnstichting.</w:t>
            </w:r>
          </w:p>
        </w:tc>
      </w:tr>
      <w:tr w:rsidR="00C54B93" w:rsidRPr="00931BFB" w:rsidTr="00D256DC">
        <w:tc>
          <w:tcPr>
            <w:tcW w:w="4508" w:type="dxa"/>
          </w:tcPr>
          <w:p w:rsidR="00C54B93" w:rsidRPr="00931BFB" w:rsidRDefault="00C54B93" w:rsidP="00D256DC">
            <w:pPr>
              <w:rPr>
                <w:sz w:val="24"/>
                <w:szCs w:val="24"/>
              </w:rPr>
            </w:pPr>
            <w:r w:rsidRPr="00931BFB">
              <w:rPr>
                <w:sz w:val="24"/>
                <w:szCs w:val="24"/>
              </w:rPr>
              <w:t>Tijdschriften/ artikels</w:t>
            </w:r>
          </w:p>
        </w:tc>
        <w:tc>
          <w:tcPr>
            <w:tcW w:w="4508" w:type="dxa"/>
          </w:tcPr>
          <w:p w:rsidR="00C54B93" w:rsidRPr="00931BFB" w:rsidRDefault="00C54B93" w:rsidP="00C54B93">
            <w:pPr>
              <w:rPr>
                <w:sz w:val="24"/>
                <w:szCs w:val="24"/>
              </w:rPr>
            </w:pPr>
          </w:p>
        </w:tc>
      </w:tr>
      <w:tr w:rsidR="00C54B93" w:rsidRPr="00931BFB" w:rsidTr="00D256DC">
        <w:tc>
          <w:tcPr>
            <w:tcW w:w="4508" w:type="dxa"/>
          </w:tcPr>
          <w:p w:rsidR="00C54B93" w:rsidRPr="00931BFB" w:rsidRDefault="00C54B93" w:rsidP="00D256DC">
            <w:pPr>
              <w:rPr>
                <w:sz w:val="24"/>
                <w:szCs w:val="24"/>
              </w:rPr>
            </w:pPr>
            <w:r w:rsidRPr="00931BFB">
              <w:rPr>
                <w:sz w:val="24"/>
                <w:szCs w:val="24"/>
              </w:rPr>
              <w:t>Gezocht via Limo: ‘Seksualiteit’:  1 196 resultaten</w:t>
            </w:r>
          </w:p>
        </w:tc>
        <w:tc>
          <w:tcPr>
            <w:tcW w:w="4508" w:type="dxa"/>
          </w:tcPr>
          <w:p w:rsidR="00C54B93" w:rsidRPr="00FD55E9" w:rsidRDefault="00C54B93" w:rsidP="00C54B93">
            <w:pPr>
              <w:pStyle w:val="Lijstalinea"/>
              <w:numPr>
                <w:ilvl w:val="0"/>
                <w:numId w:val="6"/>
              </w:numPr>
              <w:ind w:left="339"/>
              <w:rPr>
                <w:i/>
                <w:sz w:val="24"/>
                <w:szCs w:val="24"/>
                <w:highlight w:val="yellow"/>
              </w:rPr>
            </w:pPr>
            <w:r w:rsidRPr="00FD55E9">
              <w:rPr>
                <w:sz w:val="24"/>
                <w:szCs w:val="24"/>
                <w:highlight w:val="yellow"/>
              </w:rPr>
              <w:t xml:space="preserve">Baks, M. </w:t>
            </w:r>
            <w:r w:rsidR="00277BFE">
              <w:rPr>
                <w:sz w:val="24"/>
                <w:szCs w:val="24"/>
                <w:highlight w:val="yellow"/>
              </w:rPr>
              <w:t xml:space="preserve">(2005). </w:t>
            </w:r>
            <w:r w:rsidRPr="00277BFE">
              <w:rPr>
                <w:sz w:val="24"/>
                <w:szCs w:val="24"/>
                <w:highlight w:val="yellow"/>
              </w:rPr>
              <w:t>Zorg voor de liefde: seksualiteit en privacy voor patiënten</w:t>
            </w:r>
            <w:r w:rsidR="00FD55E9">
              <w:rPr>
                <w:i/>
                <w:sz w:val="24"/>
                <w:szCs w:val="24"/>
                <w:highlight w:val="yellow"/>
              </w:rPr>
              <w:t>.</w:t>
            </w:r>
            <w:r w:rsidR="00277BFE">
              <w:rPr>
                <w:i/>
                <w:sz w:val="24"/>
                <w:szCs w:val="24"/>
                <w:highlight w:val="yellow"/>
              </w:rPr>
              <w:t xml:space="preserve"> Etnisch advies, 18.</w:t>
            </w:r>
            <w:r w:rsidR="00FD55E9">
              <w:rPr>
                <w:i/>
                <w:sz w:val="24"/>
                <w:szCs w:val="24"/>
                <w:highlight w:val="yellow"/>
              </w:rPr>
              <w:t xml:space="preserve"> </w:t>
            </w:r>
          </w:p>
          <w:p w:rsidR="00C54B93" w:rsidRPr="00277BFE" w:rsidRDefault="00C54B93" w:rsidP="00277BFE">
            <w:pPr>
              <w:pStyle w:val="Lijstalinea"/>
              <w:numPr>
                <w:ilvl w:val="0"/>
                <w:numId w:val="6"/>
              </w:numPr>
              <w:ind w:left="339"/>
              <w:rPr>
                <w:sz w:val="24"/>
                <w:szCs w:val="24"/>
                <w:highlight w:val="yellow"/>
              </w:rPr>
            </w:pPr>
            <w:r w:rsidRPr="00FD55E9">
              <w:rPr>
                <w:sz w:val="24"/>
                <w:szCs w:val="24"/>
                <w:highlight w:val="yellow"/>
              </w:rPr>
              <w:t>Mulder, R.</w:t>
            </w:r>
            <w:r w:rsidR="00277BFE">
              <w:rPr>
                <w:sz w:val="24"/>
                <w:szCs w:val="24"/>
                <w:highlight w:val="yellow"/>
              </w:rPr>
              <w:t xml:space="preserve"> (2011).</w:t>
            </w:r>
            <w:r w:rsidRPr="00FD55E9">
              <w:rPr>
                <w:sz w:val="24"/>
                <w:szCs w:val="24"/>
                <w:highlight w:val="yellow"/>
              </w:rPr>
              <w:t xml:space="preserve"> </w:t>
            </w:r>
            <w:r w:rsidRPr="00277BFE">
              <w:rPr>
                <w:sz w:val="24"/>
                <w:szCs w:val="24"/>
                <w:highlight w:val="yellow"/>
              </w:rPr>
              <w:t>Seksualiteit en intimiteit in het verpleeghuis</w:t>
            </w:r>
            <w:r w:rsidR="00FD55E9" w:rsidRPr="00277BFE">
              <w:rPr>
                <w:sz w:val="24"/>
                <w:szCs w:val="24"/>
                <w:highlight w:val="yellow"/>
              </w:rPr>
              <w:t>.</w:t>
            </w:r>
            <w:r w:rsidR="00277BFE">
              <w:rPr>
                <w:i/>
                <w:sz w:val="24"/>
                <w:szCs w:val="24"/>
                <w:highlight w:val="yellow"/>
              </w:rPr>
              <w:t xml:space="preserve"> Bijzijn, 2.</w:t>
            </w:r>
          </w:p>
        </w:tc>
      </w:tr>
      <w:tr w:rsidR="00C54B93" w:rsidRPr="00931BFB" w:rsidTr="00D256DC">
        <w:tc>
          <w:tcPr>
            <w:tcW w:w="4508" w:type="dxa"/>
          </w:tcPr>
          <w:p w:rsidR="00C54B93" w:rsidRPr="00931BFB" w:rsidRDefault="00C54B93" w:rsidP="00D256DC">
            <w:pPr>
              <w:rPr>
                <w:sz w:val="24"/>
                <w:szCs w:val="24"/>
              </w:rPr>
            </w:pPr>
            <w:r w:rsidRPr="00931BFB">
              <w:rPr>
                <w:sz w:val="24"/>
                <w:szCs w:val="24"/>
              </w:rPr>
              <w:t>Eindwerken</w:t>
            </w:r>
          </w:p>
        </w:tc>
        <w:tc>
          <w:tcPr>
            <w:tcW w:w="4508" w:type="dxa"/>
          </w:tcPr>
          <w:p w:rsidR="00C54B93" w:rsidRPr="00931BFB" w:rsidRDefault="00C54B93" w:rsidP="00C54B93">
            <w:pPr>
              <w:rPr>
                <w:sz w:val="24"/>
                <w:szCs w:val="24"/>
              </w:rPr>
            </w:pPr>
          </w:p>
        </w:tc>
      </w:tr>
      <w:tr w:rsidR="00C54B93" w:rsidRPr="00931BFB" w:rsidTr="00D256DC">
        <w:tc>
          <w:tcPr>
            <w:tcW w:w="4508" w:type="dxa"/>
          </w:tcPr>
          <w:p w:rsidR="00C54B93" w:rsidRPr="00931BFB" w:rsidRDefault="00C54B93" w:rsidP="00D256DC">
            <w:pPr>
              <w:rPr>
                <w:sz w:val="24"/>
                <w:szCs w:val="24"/>
              </w:rPr>
            </w:pPr>
            <w:r w:rsidRPr="00931BFB">
              <w:rPr>
                <w:sz w:val="24"/>
                <w:szCs w:val="24"/>
              </w:rPr>
              <w:t xml:space="preserve">Gezocht via Limo: ‘Gevangenisstraf’: </w:t>
            </w:r>
            <w:r w:rsidR="00F030D2" w:rsidRPr="00931BFB">
              <w:rPr>
                <w:sz w:val="24"/>
                <w:szCs w:val="24"/>
              </w:rPr>
              <w:t>42 resultaten</w:t>
            </w:r>
          </w:p>
        </w:tc>
        <w:tc>
          <w:tcPr>
            <w:tcW w:w="4508" w:type="dxa"/>
          </w:tcPr>
          <w:p w:rsidR="00C54B93" w:rsidRPr="00931BFB" w:rsidRDefault="00F030D2" w:rsidP="00C54B93">
            <w:pPr>
              <w:pStyle w:val="Lijstalinea"/>
              <w:numPr>
                <w:ilvl w:val="0"/>
                <w:numId w:val="6"/>
              </w:numPr>
              <w:ind w:left="339"/>
              <w:rPr>
                <w:sz w:val="24"/>
                <w:szCs w:val="24"/>
              </w:rPr>
            </w:pPr>
            <w:r w:rsidRPr="00931BFB">
              <w:rPr>
                <w:sz w:val="24"/>
                <w:szCs w:val="24"/>
              </w:rPr>
              <w:t>Vanherck, W. Diefstal en de bestraffing</w:t>
            </w:r>
          </w:p>
          <w:p w:rsidR="00F030D2" w:rsidRPr="00931BFB" w:rsidRDefault="00F030D2" w:rsidP="00C54B93">
            <w:pPr>
              <w:pStyle w:val="Lijstalinea"/>
              <w:numPr>
                <w:ilvl w:val="0"/>
                <w:numId w:val="6"/>
              </w:numPr>
              <w:ind w:left="339"/>
              <w:rPr>
                <w:sz w:val="24"/>
                <w:szCs w:val="24"/>
              </w:rPr>
            </w:pPr>
            <w:r w:rsidRPr="00931BFB">
              <w:rPr>
                <w:sz w:val="24"/>
                <w:szCs w:val="24"/>
              </w:rPr>
              <w:t>Pauwels, L. De autonome werkstraf: De wet van 17 april 2002</w:t>
            </w:r>
          </w:p>
          <w:p w:rsidR="00F030D2" w:rsidRPr="00931BFB" w:rsidRDefault="00F030D2" w:rsidP="00C54B93">
            <w:pPr>
              <w:pStyle w:val="Lijstalinea"/>
              <w:numPr>
                <w:ilvl w:val="0"/>
                <w:numId w:val="6"/>
              </w:numPr>
              <w:ind w:left="339"/>
              <w:rPr>
                <w:sz w:val="24"/>
                <w:szCs w:val="24"/>
              </w:rPr>
            </w:pPr>
            <w:r w:rsidRPr="00931BFB">
              <w:rPr>
                <w:sz w:val="24"/>
                <w:szCs w:val="24"/>
              </w:rPr>
              <w:t xml:space="preserve">Vegter, P. C. Vormen van detentie: een onderzoek naar verschillen bij de tenuitvoerlegging van de </w:t>
            </w:r>
            <w:r w:rsidRPr="00931BFB">
              <w:rPr>
                <w:sz w:val="24"/>
                <w:szCs w:val="24"/>
              </w:rPr>
              <w:lastRenderedPageBreak/>
              <w:t>gevangenisstraf en de bemoeienis van de strafrechter Paulus Cornelis Vegter</w:t>
            </w:r>
          </w:p>
        </w:tc>
      </w:tr>
      <w:tr w:rsidR="00F030D2" w:rsidRPr="00931BFB" w:rsidTr="00D256DC">
        <w:tc>
          <w:tcPr>
            <w:tcW w:w="4508" w:type="dxa"/>
          </w:tcPr>
          <w:p w:rsidR="00F030D2" w:rsidRPr="00931BFB" w:rsidRDefault="00F030D2" w:rsidP="00D256DC">
            <w:pPr>
              <w:rPr>
                <w:sz w:val="24"/>
                <w:szCs w:val="24"/>
              </w:rPr>
            </w:pPr>
            <w:r w:rsidRPr="00931BFB">
              <w:rPr>
                <w:sz w:val="24"/>
                <w:szCs w:val="24"/>
              </w:rPr>
              <w:lastRenderedPageBreak/>
              <w:t>Onderzoeksliteratuur</w:t>
            </w:r>
          </w:p>
        </w:tc>
        <w:tc>
          <w:tcPr>
            <w:tcW w:w="4508" w:type="dxa"/>
          </w:tcPr>
          <w:p w:rsidR="00F030D2" w:rsidRPr="00931BFB" w:rsidRDefault="00F030D2" w:rsidP="00F030D2">
            <w:pPr>
              <w:rPr>
                <w:sz w:val="24"/>
                <w:szCs w:val="24"/>
              </w:rPr>
            </w:pPr>
          </w:p>
        </w:tc>
      </w:tr>
      <w:tr w:rsidR="00F030D2" w:rsidRPr="00931BFB" w:rsidTr="00D256DC">
        <w:tc>
          <w:tcPr>
            <w:tcW w:w="4508" w:type="dxa"/>
          </w:tcPr>
          <w:p w:rsidR="00F030D2" w:rsidRPr="00931BFB" w:rsidRDefault="00F030D2" w:rsidP="00D256DC">
            <w:pPr>
              <w:rPr>
                <w:sz w:val="24"/>
                <w:szCs w:val="24"/>
              </w:rPr>
            </w:pPr>
            <w:r w:rsidRPr="00931BFB">
              <w:rPr>
                <w:sz w:val="24"/>
                <w:szCs w:val="24"/>
              </w:rPr>
              <w:t>Gezocht via Lirias: ‘Rehabilitatie’: 30 resultaten</w:t>
            </w:r>
          </w:p>
        </w:tc>
        <w:tc>
          <w:tcPr>
            <w:tcW w:w="4508" w:type="dxa"/>
          </w:tcPr>
          <w:p w:rsidR="00F030D2" w:rsidRPr="00931BFB" w:rsidRDefault="00F030D2" w:rsidP="00C54B93">
            <w:pPr>
              <w:pStyle w:val="Lijstalinea"/>
              <w:numPr>
                <w:ilvl w:val="0"/>
                <w:numId w:val="6"/>
              </w:numPr>
              <w:ind w:left="339"/>
              <w:rPr>
                <w:sz w:val="24"/>
                <w:szCs w:val="24"/>
              </w:rPr>
            </w:pPr>
            <w:r w:rsidRPr="00931BFB">
              <w:rPr>
                <w:sz w:val="24"/>
                <w:szCs w:val="24"/>
              </w:rPr>
              <w:t>De Hert, M; Billet, L; Vercruyssen, V. Rehabilitatie in Brussel</w:t>
            </w:r>
          </w:p>
          <w:p w:rsidR="00F030D2" w:rsidRPr="00931BFB" w:rsidRDefault="005A6068" w:rsidP="00C54B93">
            <w:pPr>
              <w:pStyle w:val="Lijstalinea"/>
              <w:numPr>
                <w:ilvl w:val="0"/>
                <w:numId w:val="6"/>
              </w:numPr>
              <w:ind w:left="339"/>
              <w:rPr>
                <w:sz w:val="24"/>
                <w:szCs w:val="24"/>
              </w:rPr>
            </w:pPr>
            <w:r w:rsidRPr="00931BFB">
              <w:rPr>
                <w:sz w:val="24"/>
                <w:szCs w:val="24"/>
              </w:rPr>
              <w:t>De hert, M. De rol van hospitalisatie bij rehabilitatie</w:t>
            </w:r>
          </w:p>
          <w:p w:rsidR="005A6068" w:rsidRPr="00931BFB" w:rsidRDefault="005A6068" w:rsidP="00C54B93">
            <w:pPr>
              <w:pStyle w:val="Lijstalinea"/>
              <w:numPr>
                <w:ilvl w:val="0"/>
                <w:numId w:val="6"/>
              </w:numPr>
              <w:ind w:left="339"/>
              <w:rPr>
                <w:sz w:val="24"/>
                <w:szCs w:val="24"/>
              </w:rPr>
            </w:pPr>
            <w:r w:rsidRPr="00931BFB">
              <w:rPr>
                <w:sz w:val="24"/>
                <w:szCs w:val="24"/>
              </w:rPr>
              <w:t>Van Audenhove, C. Rehabilitatie of: de psychiatrie van het gezond verstand</w:t>
            </w:r>
          </w:p>
        </w:tc>
      </w:tr>
      <w:tr w:rsidR="005A6068" w:rsidRPr="00931BFB" w:rsidTr="00D256DC">
        <w:tc>
          <w:tcPr>
            <w:tcW w:w="4508" w:type="dxa"/>
          </w:tcPr>
          <w:p w:rsidR="005A6068" w:rsidRPr="00931BFB" w:rsidRDefault="005A6068" w:rsidP="00D256DC">
            <w:pPr>
              <w:rPr>
                <w:sz w:val="24"/>
                <w:szCs w:val="24"/>
              </w:rPr>
            </w:pPr>
            <w:r w:rsidRPr="00931BFB">
              <w:rPr>
                <w:sz w:val="24"/>
                <w:szCs w:val="24"/>
              </w:rPr>
              <w:t>E-artikels uit kranten, week-of maandbladen, magazines</w:t>
            </w:r>
          </w:p>
        </w:tc>
        <w:tc>
          <w:tcPr>
            <w:tcW w:w="4508" w:type="dxa"/>
          </w:tcPr>
          <w:p w:rsidR="005A6068" w:rsidRPr="00931BFB" w:rsidRDefault="005A6068" w:rsidP="005A6068">
            <w:pPr>
              <w:pStyle w:val="Lijstalinea"/>
              <w:ind w:left="339"/>
              <w:rPr>
                <w:sz w:val="24"/>
                <w:szCs w:val="24"/>
              </w:rPr>
            </w:pPr>
          </w:p>
        </w:tc>
      </w:tr>
      <w:tr w:rsidR="005A6068" w:rsidRPr="00931BFB" w:rsidTr="00D256DC">
        <w:tc>
          <w:tcPr>
            <w:tcW w:w="4508" w:type="dxa"/>
          </w:tcPr>
          <w:p w:rsidR="005A6068" w:rsidRPr="00931BFB" w:rsidRDefault="005A6068" w:rsidP="00D256DC">
            <w:pPr>
              <w:rPr>
                <w:sz w:val="24"/>
                <w:szCs w:val="24"/>
              </w:rPr>
            </w:pPr>
            <w:r w:rsidRPr="00931BFB">
              <w:rPr>
                <w:sz w:val="24"/>
                <w:szCs w:val="24"/>
              </w:rPr>
              <w:t xml:space="preserve">Gezocht via Gopress academic: ‘Gevangenen’: </w:t>
            </w:r>
            <w:r w:rsidR="00C933B6" w:rsidRPr="00931BFB">
              <w:rPr>
                <w:sz w:val="24"/>
                <w:szCs w:val="24"/>
              </w:rPr>
              <w:t>1240</w:t>
            </w:r>
            <w:r w:rsidRPr="00931BFB">
              <w:rPr>
                <w:sz w:val="24"/>
                <w:szCs w:val="24"/>
              </w:rPr>
              <w:t xml:space="preserve"> resultaten</w:t>
            </w:r>
          </w:p>
        </w:tc>
        <w:tc>
          <w:tcPr>
            <w:tcW w:w="4508" w:type="dxa"/>
          </w:tcPr>
          <w:p w:rsidR="00C933B6" w:rsidRPr="00C3717A" w:rsidRDefault="00C933B6" w:rsidP="00C3717A">
            <w:pPr>
              <w:pStyle w:val="Lijstalinea"/>
              <w:numPr>
                <w:ilvl w:val="0"/>
                <w:numId w:val="6"/>
              </w:numPr>
              <w:ind w:left="339"/>
              <w:rPr>
                <w:sz w:val="24"/>
                <w:szCs w:val="24"/>
              </w:rPr>
            </w:pPr>
            <w:r w:rsidRPr="00931BFB">
              <w:rPr>
                <w:sz w:val="24"/>
                <w:szCs w:val="24"/>
              </w:rPr>
              <w:t>Knack: ‘Waarom ontmenselijken we daders?’</w:t>
            </w:r>
          </w:p>
        </w:tc>
      </w:tr>
      <w:tr w:rsidR="005A6068" w:rsidRPr="00931BFB" w:rsidTr="00D256DC">
        <w:tc>
          <w:tcPr>
            <w:tcW w:w="4508" w:type="dxa"/>
          </w:tcPr>
          <w:p w:rsidR="005A6068" w:rsidRPr="00931BFB" w:rsidRDefault="00C933B6" w:rsidP="00D256DC">
            <w:pPr>
              <w:rPr>
                <w:sz w:val="24"/>
                <w:szCs w:val="24"/>
              </w:rPr>
            </w:pPr>
            <w:r w:rsidRPr="00931BFB">
              <w:rPr>
                <w:sz w:val="24"/>
                <w:szCs w:val="24"/>
              </w:rPr>
              <w:t>Beeldmateriaal</w:t>
            </w:r>
          </w:p>
        </w:tc>
        <w:tc>
          <w:tcPr>
            <w:tcW w:w="4508" w:type="dxa"/>
          </w:tcPr>
          <w:p w:rsidR="00C933B6" w:rsidRPr="00931BFB" w:rsidRDefault="00C933B6" w:rsidP="00C933B6">
            <w:pPr>
              <w:rPr>
                <w:sz w:val="24"/>
                <w:szCs w:val="24"/>
              </w:rPr>
            </w:pPr>
          </w:p>
        </w:tc>
      </w:tr>
      <w:tr w:rsidR="00C933B6" w:rsidRPr="00931BFB" w:rsidTr="00D256DC">
        <w:tc>
          <w:tcPr>
            <w:tcW w:w="4508" w:type="dxa"/>
          </w:tcPr>
          <w:p w:rsidR="00C933B6" w:rsidRPr="00931BFB" w:rsidRDefault="00C933B6" w:rsidP="00D256DC">
            <w:pPr>
              <w:rPr>
                <w:sz w:val="24"/>
                <w:szCs w:val="24"/>
              </w:rPr>
            </w:pPr>
            <w:r w:rsidRPr="00931BFB">
              <w:rPr>
                <w:sz w:val="24"/>
                <w:szCs w:val="24"/>
              </w:rPr>
              <w:t>Gezocht via Limo: ‘Gevangenis’: 149 resultaten</w:t>
            </w:r>
          </w:p>
        </w:tc>
        <w:tc>
          <w:tcPr>
            <w:tcW w:w="4508" w:type="dxa"/>
          </w:tcPr>
          <w:p w:rsidR="00C933B6" w:rsidRPr="00C3717A" w:rsidRDefault="00C933B6" w:rsidP="00C933B6">
            <w:pPr>
              <w:pStyle w:val="Lijstalinea"/>
              <w:numPr>
                <w:ilvl w:val="0"/>
                <w:numId w:val="6"/>
              </w:numPr>
              <w:ind w:left="339"/>
              <w:rPr>
                <w:sz w:val="24"/>
                <w:szCs w:val="24"/>
                <w:highlight w:val="yellow"/>
              </w:rPr>
            </w:pPr>
            <w:r w:rsidRPr="00C3717A">
              <w:rPr>
                <w:sz w:val="24"/>
                <w:szCs w:val="24"/>
                <w:highlight w:val="yellow"/>
              </w:rPr>
              <w:t xml:space="preserve">Leestmans, D. </w:t>
            </w:r>
            <w:r w:rsidRPr="00C3717A">
              <w:rPr>
                <w:i/>
                <w:sz w:val="24"/>
                <w:szCs w:val="24"/>
                <w:highlight w:val="yellow"/>
              </w:rPr>
              <w:t>Gevangenis zonder grenzen</w:t>
            </w:r>
            <w:r w:rsidR="00C3717A" w:rsidRPr="00C3717A">
              <w:rPr>
                <w:i/>
                <w:sz w:val="24"/>
                <w:szCs w:val="24"/>
                <w:highlight w:val="yellow"/>
              </w:rPr>
              <w:t>.</w:t>
            </w:r>
            <w:r w:rsidR="00C3717A" w:rsidRPr="00C3717A">
              <w:rPr>
                <w:sz w:val="24"/>
                <w:szCs w:val="24"/>
                <w:highlight w:val="yellow"/>
              </w:rPr>
              <w:t xml:space="preserve"> [Dvd]</w:t>
            </w:r>
            <w:r w:rsidR="00C3717A">
              <w:rPr>
                <w:sz w:val="24"/>
                <w:szCs w:val="24"/>
                <w:highlight w:val="yellow"/>
              </w:rPr>
              <w:t>.</w:t>
            </w:r>
          </w:p>
          <w:p w:rsidR="00C933B6" w:rsidRPr="00C3717A" w:rsidRDefault="00C933B6" w:rsidP="00C933B6">
            <w:pPr>
              <w:pStyle w:val="Lijstalinea"/>
              <w:numPr>
                <w:ilvl w:val="0"/>
                <w:numId w:val="6"/>
              </w:numPr>
              <w:ind w:left="339"/>
              <w:rPr>
                <w:sz w:val="24"/>
                <w:szCs w:val="24"/>
                <w:highlight w:val="yellow"/>
              </w:rPr>
            </w:pPr>
            <w:r w:rsidRPr="00C3717A">
              <w:rPr>
                <w:sz w:val="24"/>
                <w:szCs w:val="24"/>
                <w:highlight w:val="yellow"/>
              </w:rPr>
              <w:t>Van Lysebeth, I.</w:t>
            </w:r>
            <w:r w:rsidR="00C3717A">
              <w:rPr>
                <w:sz w:val="24"/>
                <w:szCs w:val="24"/>
                <w:highlight w:val="yellow"/>
              </w:rPr>
              <w:t>;</w:t>
            </w:r>
            <w:r w:rsidRPr="00C3717A">
              <w:rPr>
                <w:sz w:val="24"/>
                <w:szCs w:val="24"/>
                <w:highlight w:val="yellow"/>
              </w:rPr>
              <w:t xml:space="preserve"> Van Der Slycken, K. </w:t>
            </w:r>
            <w:r w:rsidRPr="00C3717A">
              <w:rPr>
                <w:i/>
                <w:sz w:val="24"/>
                <w:szCs w:val="24"/>
                <w:highlight w:val="yellow"/>
              </w:rPr>
              <w:t>Pedofielen na de gevangenis</w:t>
            </w:r>
            <w:r w:rsidR="00C3717A">
              <w:rPr>
                <w:i/>
                <w:sz w:val="24"/>
                <w:szCs w:val="24"/>
                <w:highlight w:val="yellow"/>
              </w:rPr>
              <w:t>. [</w:t>
            </w:r>
            <w:r w:rsidR="00C3717A" w:rsidRPr="00C3717A">
              <w:rPr>
                <w:sz w:val="24"/>
                <w:szCs w:val="24"/>
                <w:highlight w:val="yellow"/>
              </w:rPr>
              <w:t>Dvd</w:t>
            </w:r>
            <w:r w:rsidR="00C3717A">
              <w:rPr>
                <w:i/>
                <w:sz w:val="24"/>
                <w:szCs w:val="24"/>
                <w:highlight w:val="yellow"/>
              </w:rPr>
              <w:t>].</w:t>
            </w:r>
          </w:p>
          <w:p w:rsidR="00C933B6" w:rsidRPr="00C3717A" w:rsidRDefault="00C933B6" w:rsidP="00C933B6">
            <w:pPr>
              <w:pStyle w:val="Lijstalinea"/>
              <w:numPr>
                <w:ilvl w:val="0"/>
                <w:numId w:val="6"/>
              </w:numPr>
              <w:ind w:left="339"/>
              <w:rPr>
                <w:sz w:val="24"/>
                <w:szCs w:val="24"/>
                <w:highlight w:val="yellow"/>
              </w:rPr>
            </w:pPr>
            <w:r w:rsidRPr="00C3717A">
              <w:rPr>
                <w:sz w:val="24"/>
                <w:szCs w:val="24"/>
                <w:highlight w:val="yellow"/>
              </w:rPr>
              <w:t xml:space="preserve">Leestmans, D. </w:t>
            </w:r>
            <w:r w:rsidRPr="00C3717A">
              <w:rPr>
                <w:i/>
                <w:sz w:val="24"/>
                <w:szCs w:val="24"/>
                <w:highlight w:val="yellow"/>
              </w:rPr>
              <w:t>Euthanasie in de gevangenis</w:t>
            </w:r>
            <w:r w:rsidR="00C3717A" w:rsidRPr="00C3717A">
              <w:rPr>
                <w:sz w:val="24"/>
                <w:szCs w:val="24"/>
                <w:highlight w:val="yellow"/>
              </w:rPr>
              <w:t>. [Dvd]</w:t>
            </w:r>
            <w:r w:rsidR="00C3717A">
              <w:rPr>
                <w:sz w:val="24"/>
                <w:szCs w:val="24"/>
                <w:highlight w:val="yellow"/>
              </w:rPr>
              <w:t>.</w:t>
            </w:r>
          </w:p>
        </w:tc>
      </w:tr>
      <w:tr w:rsidR="00C933B6" w:rsidRPr="00931BFB" w:rsidTr="00D256DC">
        <w:tc>
          <w:tcPr>
            <w:tcW w:w="4508" w:type="dxa"/>
          </w:tcPr>
          <w:p w:rsidR="00C933B6" w:rsidRPr="00931BFB" w:rsidRDefault="00C933B6" w:rsidP="00D256DC">
            <w:pPr>
              <w:rPr>
                <w:sz w:val="24"/>
                <w:szCs w:val="24"/>
              </w:rPr>
            </w:pPr>
            <w:r w:rsidRPr="00931BFB">
              <w:rPr>
                <w:sz w:val="24"/>
                <w:szCs w:val="24"/>
              </w:rPr>
              <w:t>Internet algemeen</w:t>
            </w:r>
          </w:p>
        </w:tc>
        <w:tc>
          <w:tcPr>
            <w:tcW w:w="4508" w:type="dxa"/>
          </w:tcPr>
          <w:p w:rsidR="00C933B6" w:rsidRPr="00931BFB" w:rsidRDefault="00C933B6" w:rsidP="00C933B6">
            <w:pPr>
              <w:rPr>
                <w:sz w:val="24"/>
                <w:szCs w:val="24"/>
              </w:rPr>
            </w:pPr>
          </w:p>
        </w:tc>
      </w:tr>
      <w:tr w:rsidR="00C933B6" w:rsidRPr="00931BFB" w:rsidTr="00D256DC">
        <w:tc>
          <w:tcPr>
            <w:tcW w:w="4508" w:type="dxa"/>
          </w:tcPr>
          <w:p w:rsidR="00C933B6" w:rsidRPr="00931BFB" w:rsidRDefault="00C933B6" w:rsidP="00D256DC">
            <w:pPr>
              <w:rPr>
                <w:sz w:val="24"/>
                <w:szCs w:val="24"/>
              </w:rPr>
            </w:pPr>
            <w:r w:rsidRPr="00931BFB">
              <w:rPr>
                <w:sz w:val="24"/>
                <w:szCs w:val="24"/>
              </w:rPr>
              <w:t>Gezocht via Google: ‘Seksualiteit in gevangenis’: 271 000 resultaten</w:t>
            </w:r>
          </w:p>
        </w:tc>
        <w:tc>
          <w:tcPr>
            <w:tcW w:w="4508" w:type="dxa"/>
          </w:tcPr>
          <w:p w:rsidR="00C933B6" w:rsidRPr="00931BFB" w:rsidRDefault="00C933B6" w:rsidP="00C933B6">
            <w:pPr>
              <w:pStyle w:val="Lijstalinea"/>
              <w:numPr>
                <w:ilvl w:val="0"/>
                <w:numId w:val="6"/>
              </w:numPr>
              <w:ind w:left="339"/>
              <w:rPr>
                <w:sz w:val="24"/>
                <w:szCs w:val="24"/>
              </w:rPr>
            </w:pPr>
            <w:r w:rsidRPr="00931BFB">
              <w:rPr>
                <w:sz w:val="24"/>
                <w:szCs w:val="24"/>
              </w:rPr>
              <w:t>Artikels, boeken, pfd-bestanden, …</w:t>
            </w:r>
          </w:p>
        </w:tc>
      </w:tr>
    </w:tbl>
    <w:p w:rsidR="00A04333" w:rsidRPr="00931BFB" w:rsidRDefault="00A04333" w:rsidP="005A6068">
      <w:pPr>
        <w:pStyle w:val="Kop3"/>
        <w:numPr>
          <w:ilvl w:val="0"/>
          <w:numId w:val="0"/>
        </w:numPr>
        <w:rPr>
          <w:b w:val="0"/>
        </w:rPr>
      </w:pPr>
    </w:p>
    <w:p w:rsidR="00A04333" w:rsidRPr="00931BFB" w:rsidRDefault="00C933B6" w:rsidP="003500C5">
      <w:pPr>
        <w:pStyle w:val="Kop1"/>
      </w:pPr>
      <w:bookmarkStart w:id="23" w:name="_Toc501489536"/>
      <w:r w:rsidRPr="00931BFB">
        <w:lastRenderedPageBreak/>
        <w:t>Stap 4</w:t>
      </w:r>
      <w:bookmarkEnd w:id="23"/>
    </w:p>
    <w:p w:rsidR="00C933B6" w:rsidRPr="00931BFB" w:rsidRDefault="003C62D0" w:rsidP="003500C5">
      <w:pPr>
        <w:pStyle w:val="Kop2"/>
      </w:pPr>
      <w:bookmarkStart w:id="24" w:name="_Toc501489537"/>
      <w:r w:rsidRPr="00931BFB">
        <w:t>Organisatie (hulp- of dienstverlening)</w:t>
      </w:r>
      <w:bookmarkEnd w:id="24"/>
    </w:p>
    <w:p w:rsidR="003C62D0" w:rsidRPr="00931BFB" w:rsidRDefault="003C62D0" w:rsidP="003C62D0">
      <w:pPr>
        <w:rPr>
          <w:sz w:val="24"/>
          <w:szCs w:val="24"/>
        </w:rPr>
      </w:pPr>
      <w:r w:rsidRPr="00931BFB">
        <w:rPr>
          <w:sz w:val="24"/>
          <w:szCs w:val="24"/>
        </w:rPr>
        <w:t>Via de Sociale Kaart kwam ik terecht bij de website van de gevangenis in Gent.</w:t>
      </w:r>
    </w:p>
    <w:p w:rsidR="003C62D0" w:rsidRPr="00931BFB" w:rsidRDefault="00B6505B" w:rsidP="003C62D0">
      <w:pPr>
        <w:rPr>
          <w:sz w:val="24"/>
          <w:szCs w:val="24"/>
        </w:rPr>
      </w:pPr>
      <w:hyperlink r:id="rId40" w:history="1">
        <w:r w:rsidR="003C62D0" w:rsidRPr="00931BFB">
          <w:rPr>
            <w:rStyle w:val="Hyperlink"/>
            <w:sz w:val="24"/>
            <w:szCs w:val="24"/>
          </w:rPr>
          <w:t>http://www.gevangenisgent.be/</w:t>
        </w:r>
      </w:hyperlink>
      <w:r w:rsidR="003C62D0" w:rsidRPr="00931BFB">
        <w:rPr>
          <w:sz w:val="24"/>
          <w:szCs w:val="24"/>
        </w:rPr>
        <w:t xml:space="preserve"> </w:t>
      </w:r>
    </w:p>
    <w:p w:rsidR="003C62D0" w:rsidRPr="00931BFB" w:rsidRDefault="003C62D0" w:rsidP="003C62D0">
      <w:pPr>
        <w:rPr>
          <w:sz w:val="24"/>
          <w:szCs w:val="24"/>
        </w:rPr>
      </w:pPr>
      <w:r w:rsidRPr="00931BFB">
        <w:rPr>
          <w:sz w:val="24"/>
          <w:szCs w:val="24"/>
        </w:rPr>
        <w:t>Ik kan zeggen dat dit een betrouwbare website is. Je vindt er veel informatie terug over de gevangenis zelf. Ook de missie en visie, het leven in de gevangenis, medewerkers, … kan je er op terugvinden. De website is niet recent, hij dateert van 2015. Dit kon ik onderaan de site vernemen. Wat de taal betreft is de site zeker zakelijk, het is gericht naar personen die meer willen weten over de gevangenis, die dus interesse hebben.</w:t>
      </w:r>
      <w:r w:rsidR="007C0801" w:rsidRPr="00931BFB">
        <w:rPr>
          <w:sz w:val="24"/>
          <w:szCs w:val="24"/>
        </w:rPr>
        <w:t xml:space="preserve"> Ikzelf vind de weergave van de site niet zo mooi.  Ik vind dat deze moderner kan. Vorig jaar heb ik de richting Netwerken en IT gestudeerd, ik heb enkele websites moeten maken en die van mij oogden, naar mijn mening toch wat professioneler. Wat ik wel goed vind aan de site is dat er gebruik gemaakt werd van verschillende pagina’s en afbeeldingen. Ook kan je contact opnemen </w:t>
      </w:r>
      <w:r w:rsidR="00732E27" w:rsidRPr="00931BFB">
        <w:rPr>
          <w:sz w:val="24"/>
          <w:szCs w:val="24"/>
        </w:rPr>
        <w:t>via de identiteitsgegevens onder de categorie contact.</w:t>
      </w:r>
    </w:p>
    <w:p w:rsidR="00732E27" w:rsidRPr="00931BFB" w:rsidRDefault="00732E27" w:rsidP="003C62D0">
      <w:pPr>
        <w:rPr>
          <w:sz w:val="24"/>
          <w:szCs w:val="24"/>
        </w:rPr>
      </w:pPr>
      <w:r w:rsidRPr="00931BFB">
        <w:rPr>
          <w:sz w:val="24"/>
          <w:szCs w:val="24"/>
        </w:rPr>
        <w:t>Mijn besluit: Ik vind dat dit een goede site is, hij is betrouwbaar, mooi opgesteld, duidelijk en gebruiksvriendelijk. Naar mijn mening mag de site wat opgefrist worden, om er nog professioneler uit te zien.</w:t>
      </w:r>
    </w:p>
    <w:p w:rsidR="00732E27" w:rsidRPr="00931BFB" w:rsidRDefault="00732E27" w:rsidP="003500C5">
      <w:pPr>
        <w:pStyle w:val="Kop2"/>
      </w:pPr>
      <w:bookmarkStart w:id="25" w:name="_Toc501489538"/>
      <w:r w:rsidRPr="00931BFB">
        <w:t>Juridische documenten</w:t>
      </w:r>
      <w:bookmarkEnd w:id="25"/>
    </w:p>
    <w:p w:rsidR="00732E27" w:rsidRPr="00931BFB" w:rsidRDefault="00923600" w:rsidP="00732E27">
      <w:pPr>
        <w:rPr>
          <w:sz w:val="24"/>
          <w:szCs w:val="24"/>
        </w:rPr>
      </w:pPr>
      <w:r w:rsidRPr="00931BFB">
        <w:rPr>
          <w:sz w:val="24"/>
          <w:szCs w:val="24"/>
        </w:rPr>
        <w:t>Laurent Sempot</w:t>
      </w:r>
      <w:r w:rsidR="00906254" w:rsidRPr="00931BFB">
        <w:rPr>
          <w:sz w:val="24"/>
          <w:szCs w:val="24"/>
        </w:rPr>
        <w:t>, Richtlijnen journalisten gevangenis</w:t>
      </w:r>
    </w:p>
    <w:p w:rsidR="00906254" w:rsidRPr="00931BFB" w:rsidRDefault="00B6505B" w:rsidP="00732E27">
      <w:pPr>
        <w:rPr>
          <w:sz w:val="24"/>
          <w:szCs w:val="24"/>
        </w:rPr>
      </w:pPr>
      <w:hyperlink r:id="rId41" w:history="1">
        <w:r w:rsidR="00906254" w:rsidRPr="00931BFB">
          <w:rPr>
            <w:rStyle w:val="Hyperlink"/>
            <w:sz w:val="24"/>
            <w:szCs w:val="24"/>
          </w:rPr>
          <w:t>https://justitie.belgium.be/nl/pers/richtlijnen_journalisten/gevangenis</w:t>
        </w:r>
      </w:hyperlink>
      <w:r w:rsidR="00906254" w:rsidRPr="00931BFB">
        <w:rPr>
          <w:sz w:val="24"/>
          <w:szCs w:val="24"/>
        </w:rPr>
        <w:t xml:space="preserve"> </w:t>
      </w:r>
    </w:p>
    <w:p w:rsidR="00906254" w:rsidRPr="00931BFB" w:rsidRDefault="00906254" w:rsidP="003500C5">
      <w:pPr>
        <w:pStyle w:val="Kop2"/>
      </w:pPr>
      <w:bookmarkStart w:id="26" w:name="_Toc501489539"/>
      <w:r w:rsidRPr="00931BFB">
        <w:t>De maatschappelijke context : politiek / beleid / visie / middenveld groeperingen</w:t>
      </w:r>
      <w:bookmarkEnd w:id="26"/>
    </w:p>
    <w:p w:rsidR="00906254" w:rsidRPr="00931BFB" w:rsidRDefault="00906254" w:rsidP="00906254">
      <w:pPr>
        <w:rPr>
          <w:sz w:val="24"/>
          <w:szCs w:val="24"/>
        </w:rPr>
      </w:pPr>
      <w:r w:rsidRPr="00931BFB">
        <w:rPr>
          <w:sz w:val="24"/>
          <w:szCs w:val="24"/>
        </w:rPr>
        <w:t>Minister van justitie: Koen Geens (CD&amp;V)</w:t>
      </w:r>
    </w:p>
    <w:p w:rsidR="00906254" w:rsidRPr="00931BFB" w:rsidRDefault="00906254" w:rsidP="00906254">
      <w:pPr>
        <w:rPr>
          <w:sz w:val="24"/>
          <w:szCs w:val="24"/>
        </w:rPr>
      </w:pPr>
      <w:r w:rsidRPr="00931BFB">
        <w:rPr>
          <w:sz w:val="24"/>
          <w:szCs w:val="24"/>
        </w:rPr>
        <w:t>Het departement Welzijn, Volksgezondheid en Gezin.</w:t>
      </w:r>
    </w:p>
    <w:p w:rsidR="00906254" w:rsidRPr="00931BFB" w:rsidRDefault="00906254" w:rsidP="003500C5">
      <w:pPr>
        <w:pStyle w:val="Kop2"/>
      </w:pPr>
      <w:bookmarkStart w:id="27" w:name="_Toc501489540"/>
      <w:r w:rsidRPr="00931BFB">
        <w:t>Statistieken</w:t>
      </w:r>
      <w:bookmarkEnd w:id="27"/>
    </w:p>
    <w:p w:rsidR="00906254" w:rsidRPr="00931BFB" w:rsidRDefault="00906254" w:rsidP="00906254">
      <w:pPr>
        <w:rPr>
          <w:sz w:val="24"/>
          <w:szCs w:val="24"/>
        </w:rPr>
      </w:pPr>
      <w:r w:rsidRPr="00931BFB">
        <w:rPr>
          <w:sz w:val="24"/>
          <w:szCs w:val="24"/>
        </w:rPr>
        <w:t>Toen ik in Google ‘statistieken gevangenen België’ intypte vond ik onderstaande grafiek terug.</w:t>
      </w:r>
    </w:p>
    <w:p w:rsidR="00906254" w:rsidRPr="00931BFB" w:rsidRDefault="00906254" w:rsidP="00906254">
      <w:pPr>
        <w:rPr>
          <w:sz w:val="24"/>
          <w:szCs w:val="24"/>
        </w:rPr>
      </w:pPr>
      <w:r w:rsidRPr="00931BFB">
        <w:rPr>
          <w:noProof/>
          <w:sz w:val="24"/>
          <w:szCs w:val="24"/>
        </w:rPr>
        <w:lastRenderedPageBreak/>
        <w:drawing>
          <wp:inline distT="0" distB="0" distL="0" distR="0" wp14:anchorId="243AEE94" wp14:editId="65D96A5F">
            <wp:extent cx="5731510" cy="3444875"/>
            <wp:effectExtent l="0" t="0" r="254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3444875"/>
                    </a:xfrm>
                    <a:prstGeom prst="rect">
                      <a:avLst/>
                    </a:prstGeom>
                  </pic:spPr>
                </pic:pic>
              </a:graphicData>
            </a:graphic>
          </wp:inline>
        </w:drawing>
      </w:r>
    </w:p>
    <w:p w:rsidR="00906254" w:rsidRPr="00931BFB" w:rsidRDefault="00906254" w:rsidP="00906254">
      <w:pPr>
        <w:rPr>
          <w:sz w:val="24"/>
          <w:szCs w:val="24"/>
        </w:rPr>
      </w:pPr>
      <w:r w:rsidRPr="00931BFB">
        <w:rPr>
          <w:sz w:val="24"/>
          <w:szCs w:val="24"/>
        </w:rPr>
        <w:t>Dit bracht me naar onderstaande site:</w:t>
      </w:r>
    </w:p>
    <w:p w:rsidR="00906254" w:rsidRPr="00931BFB" w:rsidRDefault="00B6505B" w:rsidP="00906254">
      <w:pPr>
        <w:rPr>
          <w:sz w:val="24"/>
          <w:szCs w:val="24"/>
        </w:rPr>
      </w:pPr>
      <w:hyperlink r:id="rId43" w:history="1">
        <w:r w:rsidR="00906254" w:rsidRPr="00931BFB">
          <w:rPr>
            <w:rStyle w:val="Hyperlink"/>
            <w:sz w:val="24"/>
            <w:szCs w:val="24"/>
          </w:rPr>
          <w:t>https://katovandersande.wordpress.com/2015/06/02/mannen-boven-in-belgische-gevangenissen/</w:t>
        </w:r>
      </w:hyperlink>
      <w:r w:rsidR="00906254" w:rsidRPr="00931BFB">
        <w:rPr>
          <w:sz w:val="24"/>
          <w:szCs w:val="24"/>
        </w:rPr>
        <w:t xml:space="preserve"> </w:t>
      </w:r>
    </w:p>
    <w:p w:rsidR="005A7684" w:rsidRPr="00931BFB" w:rsidRDefault="005A7684" w:rsidP="00906254">
      <w:pPr>
        <w:rPr>
          <w:sz w:val="24"/>
          <w:szCs w:val="24"/>
        </w:rPr>
      </w:pPr>
      <w:r w:rsidRPr="00931BFB">
        <w:rPr>
          <w:sz w:val="24"/>
          <w:szCs w:val="24"/>
        </w:rPr>
        <w:t xml:space="preserve">Bovenstaande statistiek gaat over het aantal mannen en vrouwen in de Belgische gevangenis. </w:t>
      </w:r>
      <w:r w:rsidR="00934C85" w:rsidRPr="00931BFB">
        <w:rPr>
          <w:sz w:val="24"/>
          <w:szCs w:val="24"/>
        </w:rPr>
        <w:t>U kan zien hoeveel procent van deze gedetineerden onder elektronisch toezicht staat. Wie onder elektronisch toezicht geplaatst wordt, moet verplicht een zendertje dragen dat niet weggehaald kan worden zonder de politie te alarmeren.  Deze tabel dateert uit het jaar 2014, ze is dus niet zo recent.</w:t>
      </w:r>
    </w:p>
    <w:p w:rsidR="00934C85" w:rsidRPr="00931BFB" w:rsidRDefault="00934C85" w:rsidP="003500C5">
      <w:pPr>
        <w:pStyle w:val="Kop1"/>
      </w:pPr>
      <w:bookmarkStart w:id="28" w:name="_Toc501489541"/>
      <w:r w:rsidRPr="00931BFB">
        <w:lastRenderedPageBreak/>
        <w:t>Stap 5: Afwerking individuele werkdocumenten</w:t>
      </w:r>
      <w:bookmarkEnd w:id="28"/>
    </w:p>
    <w:p w:rsidR="00934C85" w:rsidRPr="00931BFB" w:rsidRDefault="00216AF1" w:rsidP="003500C5">
      <w:pPr>
        <w:pStyle w:val="Kop2"/>
      </w:pPr>
      <w:bookmarkStart w:id="29" w:name="_Toc501489542"/>
      <w:r w:rsidRPr="00931BFB">
        <w:t>Besluit</w:t>
      </w:r>
      <w:bookmarkEnd w:id="29"/>
    </w:p>
    <w:p w:rsidR="00216AF1" w:rsidRPr="00931BFB" w:rsidRDefault="00216AF1" w:rsidP="00216AF1">
      <w:pPr>
        <w:rPr>
          <w:sz w:val="24"/>
          <w:szCs w:val="24"/>
        </w:rPr>
      </w:pPr>
      <w:r w:rsidRPr="00931BFB">
        <w:rPr>
          <w:sz w:val="24"/>
          <w:szCs w:val="24"/>
        </w:rPr>
        <w:t>De SADAN-opdracht verliep niet zo vlot voor mij. Ik vond het een moeilijke en omslachtige opdracht. Ik vind wel dat ik deze opdracht tot een goed einde heb gebracht. Ik heb mijn best gedaan om alle opdrachten zo goed mogelijk uit te voeren. Ik vond voldoende informatie over mijn onderwerp.</w:t>
      </w:r>
    </w:p>
    <w:p w:rsidR="00216AF1" w:rsidRDefault="00216AF1" w:rsidP="00216AF1">
      <w:pPr>
        <w:rPr>
          <w:sz w:val="24"/>
          <w:szCs w:val="24"/>
        </w:rPr>
      </w:pPr>
      <w:r w:rsidRPr="00931BFB">
        <w:rPr>
          <w:sz w:val="24"/>
          <w:szCs w:val="24"/>
        </w:rPr>
        <w:t>Wat ik zeker zal meenemen naar mijn latere carrière is dat ik gerichter moet zoeken naar informatie. Ik moet niet altijd de zoekmachine Google gebruiken, dit kan ook een Yahoo of Bing zijn. Ook zal ik meer gebruik maken van Limo, dit vind ik een handige site om dingen op te zoeken, deze is heel gebruiksvriendelijk.</w:t>
      </w:r>
    </w:p>
    <w:p w:rsidR="005B3ACA" w:rsidRPr="00931BFB" w:rsidRDefault="005B3ACA" w:rsidP="00216AF1">
      <w:pPr>
        <w:rPr>
          <w:sz w:val="24"/>
          <w:szCs w:val="24"/>
        </w:rPr>
      </w:pPr>
      <w:r w:rsidRPr="005B3ACA">
        <w:rPr>
          <w:sz w:val="24"/>
          <w:szCs w:val="24"/>
          <w:highlight w:val="yellow"/>
        </w:rPr>
        <w:t>Na het nogmaals verwerken van deze opdracht snap ik de APA-normen beter. Ik moest vaak nog opzoeken hoe ik alles moest schrijven en weergeven maar na een tijdje lukte dit beter. Ik neem dit zeker mee naar mijn latere werken in deze richting zoals reflecties en de bachelor proef</w:t>
      </w:r>
      <w:bookmarkStart w:id="30" w:name="_GoBack"/>
      <w:bookmarkEnd w:id="30"/>
      <w:r w:rsidRPr="005B3ACA">
        <w:rPr>
          <w:sz w:val="24"/>
          <w:szCs w:val="24"/>
          <w:highlight w:val="yellow"/>
        </w:rPr>
        <w:t>!</w:t>
      </w:r>
    </w:p>
    <w:sectPr w:rsidR="005B3ACA" w:rsidRPr="00931BFB" w:rsidSect="00931BF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05B" w:rsidRDefault="00B6505B" w:rsidP="005C440E">
      <w:pPr>
        <w:spacing w:after="0" w:line="240" w:lineRule="auto"/>
      </w:pPr>
      <w:r>
        <w:separator/>
      </w:r>
    </w:p>
  </w:endnote>
  <w:endnote w:type="continuationSeparator" w:id="0">
    <w:p w:rsidR="00B6505B" w:rsidRDefault="00B6505B" w:rsidP="005C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05B" w:rsidRDefault="00B6505B" w:rsidP="005C440E">
      <w:pPr>
        <w:spacing w:after="0" w:line="240" w:lineRule="auto"/>
      </w:pPr>
      <w:r>
        <w:separator/>
      </w:r>
    </w:p>
  </w:footnote>
  <w:footnote w:type="continuationSeparator" w:id="0">
    <w:p w:rsidR="00B6505B" w:rsidRDefault="00B6505B" w:rsidP="005C4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2A0B"/>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663F454B"/>
    <w:multiLevelType w:val="hybridMultilevel"/>
    <w:tmpl w:val="0CC8BE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9686B2E"/>
    <w:multiLevelType w:val="hybridMultilevel"/>
    <w:tmpl w:val="77C67BF4"/>
    <w:lvl w:ilvl="0" w:tplc="E37C8F56">
      <w:start w:val="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8045AD"/>
    <w:multiLevelType w:val="hybridMultilevel"/>
    <w:tmpl w:val="1512C2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CB"/>
    <w:rsid w:val="000137D0"/>
    <w:rsid w:val="000E40B7"/>
    <w:rsid w:val="00137FE9"/>
    <w:rsid w:val="001E220E"/>
    <w:rsid w:val="00216AF1"/>
    <w:rsid w:val="0027484B"/>
    <w:rsid w:val="00275CA8"/>
    <w:rsid w:val="00277BFE"/>
    <w:rsid w:val="002A11E7"/>
    <w:rsid w:val="002D23E7"/>
    <w:rsid w:val="003500C5"/>
    <w:rsid w:val="003C62D0"/>
    <w:rsid w:val="003D017D"/>
    <w:rsid w:val="005A6068"/>
    <w:rsid w:val="005A7684"/>
    <w:rsid w:val="005B3ACA"/>
    <w:rsid w:val="005C440E"/>
    <w:rsid w:val="006124AA"/>
    <w:rsid w:val="00653DE8"/>
    <w:rsid w:val="00732E27"/>
    <w:rsid w:val="0079711C"/>
    <w:rsid w:val="007C0801"/>
    <w:rsid w:val="00814949"/>
    <w:rsid w:val="008E4AC7"/>
    <w:rsid w:val="00906254"/>
    <w:rsid w:val="00923600"/>
    <w:rsid w:val="00931BFB"/>
    <w:rsid w:val="00934C85"/>
    <w:rsid w:val="00994FCA"/>
    <w:rsid w:val="009959B9"/>
    <w:rsid w:val="009C5558"/>
    <w:rsid w:val="00A04333"/>
    <w:rsid w:val="00A92CC5"/>
    <w:rsid w:val="00AF30CB"/>
    <w:rsid w:val="00B10F11"/>
    <w:rsid w:val="00B22D57"/>
    <w:rsid w:val="00B31207"/>
    <w:rsid w:val="00B6505B"/>
    <w:rsid w:val="00B77CD4"/>
    <w:rsid w:val="00BF76DE"/>
    <w:rsid w:val="00C03425"/>
    <w:rsid w:val="00C3717A"/>
    <w:rsid w:val="00C54B93"/>
    <w:rsid w:val="00C843B1"/>
    <w:rsid w:val="00C933B6"/>
    <w:rsid w:val="00D256DC"/>
    <w:rsid w:val="00DA5F37"/>
    <w:rsid w:val="00E21974"/>
    <w:rsid w:val="00E41EBE"/>
    <w:rsid w:val="00E61582"/>
    <w:rsid w:val="00E9551A"/>
    <w:rsid w:val="00F02157"/>
    <w:rsid w:val="00F030D2"/>
    <w:rsid w:val="00F427DA"/>
    <w:rsid w:val="00FB42FC"/>
    <w:rsid w:val="00FD35FD"/>
    <w:rsid w:val="00FD5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6C4E"/>
  <w15:chartTrackingRefBased/>
  <w15:docId w15:val="{9288F3B5-9ADE-4069-A4AF-0AAFD018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00C5"/>
    <w:pPr>
      <w:keepNext/>
      <w:keepLines/>
      <w:pageBreakBefore/>
      <w:numPr>
        <w:numId w:val="2"/>
      </w:numPr>
      <w:spacing w:before="480" w:after="240"/>
      <w:ind w:left="851" w:hanging="851"/>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3500C5"/>
    <w:pPr>
      <w:keepNext/>
      <w:keepLines/>
      <w:numPr>
        <w:ilvl w:val="1"/>
        <w:numId w:val="2"/>
      </w:numPr>
      <w:spacing w:before="240" w:after="120"/>
      <w:ind w:left="851" w:hanging="851"/>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3500C5"/>
    <w:pPr>
      <w:keepNext/>
      <w:keepLines/>
      <w:numPr>
        <w:ilvl w:val="2"/>
        <w:numId w:val="2"/>
      </w:numPr>
      <w:spacing w:before="240" w:after="120"/>
      <w:ind w:left="851" w:hanging="851"/>
      <w:outlineLvl w:val="2"/>
    </w:pPr>
    <w:rPr>
      <w:rFonts w:asciiTheme="majorHAnsi" w:eastAsiaTheme="majorEastAsia" w:hAnsiTheme="majorHAnsi" w:cstheme="majorBidi"/>
      <w:b/>
      <w:sz w:val="24"/>
      <w:szCs w:val="24"/>
    </w:rPr>
  </w:style>
  <w:style w:type="paragraph" w:styleId="Kop4">
    <w:name w:val="heading 4"/>
    <w:basedOn w:val="Standaard"/>
    <w:next w:val="Standaard"/>
    <w:link w:val="Kop4Char"/>
    <w:uiPriority w:val="9"/>
    <w:semiHidden/>
    <w:unhideWhenUsed/>
    <w:qFormat/>
    <w:rsid w:val="00137FE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FE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FE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FE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F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F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94FCA"/>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94F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500C5"/>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3500C5"/>
    <w:rPr>
      <w:rFonts w:asciiTheme="majorHAnsi" w:eastAsiaTheme="majorEastAsia" w:hAnsiTheme="majorHAnsi" w:cstheme="majorBidi"/>
      <w:b/>
      <w:sz w:val="26"/>
      <w:szCs w:val="26"/>
    </w:rPr>
  </w:style>
  <w:style w:type="paragraph" w:styleId="Lijstalinea">
    <w:name w:val="List Paragraph"/>
    <w:basedOn w:val="Standaard"/>
    <w:uiPriority w:val="34"/>
    <w:qFormat/>
    <w:rsid w:val="00B77CD4"/>
    <w:pPr>
      <w:ind w:left="720"/>
      <w:contextualSpacing/>
    </w:pPr>
  </w:style>
  <w:style w:type="character" w:customStyle="1" w:styleId="Kop3Char">
    <w:name w:val="Kop 3 Char"/>
    <w:basedOn w:val="Standaardalinea-lettertype"/>
    <w:link w:val="Kop3"/>
    <w:uiPriority w:val="9"/>
    <w:rsid w:val="003500C5"/>
    <w:rPr>
      <w:rFonts w:asciiTheme="majorHAnsi" w:eastAsiaTheme="majorEastAsia" w:hAnsiTheme="majorHAnsi" w:cstheme="majorBidi"/>
      <w:b/>
      <w:sz w:val="24"/>
      <w:szCs w:val="24"/>
    </w:rPr>
  </w:style>
  <w:style w:type="character" w:customStyle="1" w:styleId="Kop4Char">
    <w:name w:val="Kop 4 Char"/>
    <w:basedOn w:val="Standaardalinea-lettertype"/>
    <w:link w:val="Kop4"/>
    <w:uiPriority w:val="9"/>
    <w:semiHidden/>
    <w:rsid w:val="00137FE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37FE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37FE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37FE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37FE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FE9"/>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5C440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C440E"/>
  </w:style>
  <w:style w:type="paragraph" w:styleId="Voettekst">
    <w:name w:val="footer"/>
    <w:basedOn w:val="Standaard"/>
    <w:link w:val="VoettekstChar"/>
    <w:uiPriority w:val="99"/>
    <w:unhideWhenUsed/>
    <w:rsid w:val="005C440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440E"/>
  </w:style>
  <w:style w:type="character" w:styleId="Hyperlink">
    <w:name w:val="Hyperlink"/>
    <w:basedOn w:val="Standaardalinea-lettertype"/>
    <w:uiPriority w:val="99"/>
    <w:unhideWhenUsed/>
    <w:rsid w:val="000137D0"/>
    <w:rPr>
      <w:color w:val="0563C1" w:themeColor="hyperlink"/>
      <w:u w:val="single"/>
    </w:rPr>
  </w:style>
  <w:style w:type="character" w:styleId="Onopgelostemelding">
    <w:name w:val="Unresolved Mention"/>
    <w:basedOn w:val="Standaardalinea-lettertype"/>
    <w:uiPriority w:val="99"/>
    <w:semiHidden/>
    <w:unhideWhenUsed/>
    <w:rsid w:val="000137D0"/>
    <w:rPr>
      <w:color w:val="808080"/>
      <w:shd w:val="clear" w:color="auto" w:fill="E6E6E6"/>
    </w:rPr>
  </w:style>
  <w:style w:type="table" w:styleId="Tabelraster">
    <w:name w:val="Table Grid"/>
    <w:basedOn w:val="Standaardtabel"/>
    <w:uiPriority w:val="39"/>
    <w:rsid w:val="008E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E220E"/>
    <w:rPr>
      <w:color w:val="954F72" w:themeColor="followedHyperlink"/>
      <w:u w:val="single"/>
    </w:rPr>
  </w:style>
  <w:style w:type="paragraph" w:styleId="Normaalweb">
    <w:name w:val="Normal (Web)"/>
    <w:basedOn w:val="Standaard"/>
    <w:uiPriority w:val="99"/>
    <w:unhideWhenUsed/>
    <w:rsid w:val="00A043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bcount">
    <w:name w:val="sb_count"/>
    <w:basedOn w:val="Standaardalinea-lettertype"/>
    <w:rsid w:val="00A04333"/>
  </w:style>
  <w:style w:type="paragraph" w:customStyle="1" w:styleId="meta">
    <w:name w:val="meta"/>
    <w:basedOn w:val="Standaard"/>
    <w:rsid w:val="00A043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link w:val="GeenafstandChar"/>
    <w:uiPriority w:val="1"/>
    <w:qFormat/>
    <w:rsid w:val="00A0433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04333"/>
    <w:rPr>
      <w:rFonts w:eastAsiaTheme="minorEastAsia"/>
      <w:lang w:eastAsia="nl-BE"/>
    </w:rPr>
  </w:style>
  <w:style w:type="paragraph" w:styleId="Kopvaninhoudsopgave">
    <w:name w:val="TOC Heading"/>
    <w:basedOn w:val="Kop1"/>
    <w:next w:val="Standaard"/>
    <w:uiPriority w:val="39"/>
    <w:unhideWhenUsed/>
    <w:qFormat/>
    <w:rsid w:val="003500C5"/>
    <w:pPr>
      <w:numPr>
        <w:numId w:val="0"/>
      </w:numPr>
      <w:spacing w:before="240" w:after="0"/>
      <w:outlineLvl w:val="9"/>
    </w:pPr>
    <w:rPr>
      <w:color w:val="2F5496" w:themeColor="accent1" w:themeShade="BF"/>
      <w:lang w:eastAsia="nl-BE"/>
    </w:rPr>
  </w:style>
  <w:style w:type="paragraph" w:styleId="Inhopg1">
    <w:name w:val="toc 1"/>
    <w:basedOn w:val="Standaard"/>
    <w:next w:val="Standaard"/>
    <w:autoRedefine/>
    <w:uiPriority w:val="39"/>
    <w:unhideWhenUsed/>
    <w:rsid w:val="003500C5"/>
    <w:pPr>
      <w:tabs>
        <w:tab w:val="right" w:leader="dot" w:pos="9016"/>
      </w:tabs>
      <w:spacing w:after="100"/>
    </w:pPr>
    <w:rPr>
      <w:b/>
      <w:noProof/>
    </w:rPr>
  </w:style>
  <w:style w:type="paragraph" w:styleId="Inhopg2">
    <w:name w:val="toc 2"/>
    <w:basedOn w:val="Standaard"/>
    <w:next w:val="Standaard"/>
    <w:autoRedefine/>
    <w:uiPriority w:val="39"/>
    <w:unhideWhenUsed/>
    <w:rsid w:val="003500C5"/>
    <w:pPr>
      <w:tabs>
        <w:tab w:val="left" w:pos="709"/>
        <w:tab w:val="right" w:leader="dot" w:pos="9016"/>
      </w:tabs>
      <w:spacing w:after="100"/>
    </w:pPr>
  </w:style>
  <w:style w:type="paragraph" w:styleId="Inhopg3">
    <w:name w:val="toc 3"/>
    <w:basedOn w:val="Standaard"/>
    <w:next w:val="Standaard"/>
    <w:autoRedefine/>
    <w:uiPriority w:val="39"/>
    <w:unhideWhenUsed/>
    <w:rsid w:val="003500C5"/>
    <w:pPr>
      <w:tabs>
        <w:tab w:val="left" w:pos="110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994">
      <w:bodyDiv w:val="1"/>
      <w:marLeft w:val="0"/>
      <w:marRight w:val="0"/>
      <w:marTop w:val="0"/>
      <w:marBottom w:val="0"/>
      <w:divBdr>
        <w:top w:val="none" w:sz="0" w:space="0" w:color="auto"/>
        <w:left w:val="none" w:sz="0" w:space="0" w:color="auto"/>
        <w:bottom w:val="none" w:sz="0" w:space="0" w:color="auto"/>
        <w:right w:val="none" w:sz="0" w:space="0" w:color="auto"/>
      </w:divBdr>
    </w:div>
    <w:div w:id="1327512939">
      <w:bodyDiv w:val="1"/>
      <w:marLeft w:val="0"/>
      <w:marRight w:val="0"/>
      <w:marTop w:val="0"/>
      <w:marBottom w:val="0"/>
      <w:divBdr>
        <w:top w:val="none" w:sz="0" w:space="0" w:color="auto"/>
        <w:left w:val="none" w:sz="0" w:space="0" w:color="auto"/>
        <w:bottom w:val="none" w:sz="0" w:space="0" w:color="auto"/>
        <w:right w:val="none" w:sz="0" w:space="0" w:color="auto"/>
      </w:divBdr>
    </w:div>
    <w:div w:id="1485783247">
      <w:bodyDiv w:val="1"/>
      <w:marLeft w:val="0"/>
      <w:marRight w:val="0"/>
      <w:marTop w:val="0"/>
      <w:marBottom w:val="0"/>
      <w:divBdr>
        <w:top w:val="none" w:sz="0" w:space="0" w:color="auto"/>
        <w:left w:val="none" w:sz="0" w:space="0" w:color="auto"/>
        <w:bottom w:val="none" w:sz="0" w:space="0" w:color="auto"/>
        <w:right w:val="none" w:sz="0" w:space="0" w:color="auto"/>
      </w:divBdr>
    </w:div>
    <w:div w:id="1570535512">
      <w:bodyDiv w:val="1"/>
      <w:marLeft w:val="0"/>
      <w:marRight w:val="0"/>
      <w:marTop w:val="0"/>
      <w:marBottom w:val="0"/>
      <w:divBdr>
        <w:top w:val="none" w:sz="0" w:space="0" w:color="auto"/>
        <w:left w:val="none" w:sz="0" w:space="0" w:color="auto"/>
        <w:bottom w:val="none" w:sz="0" w:space="0" w:color="auto"/>
        <w:right w:val="none" w:sz="0" w:space="0" w:color="auto"/>
      </w:divBdr>
    </w:div>
    <w:div w:id="20011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google.be/search?q=frits+wafelbakker&amp;sa=X&amp;biw=681&amp;bih=642&amp;tbm=isch&amp;source=iu&amp;ictx=1&amp;fir=JFWG08RN6oyNRM%253A%252CqYn8A8IBncwLRM%252C_&amp;usg=__TbLBmf8jbILsourY7f_5y7j9eWw%3D&amp;ved=0ahUKEwj_8Z67h5bYAhXGZlAKHUoEA-0Q9QEILzAB" TargetMode="External"/><Relationship Id="rId26" Type="http://schemas.openxmlformats.org/officeDocument/2006/relationships/hyperlink" Target="http://www.ensie.nl" TargetMode="External"/><Relationship Id="rId39" Type="http://schemas.openxmlformats.org/officeDocument/2006/relationships/hyperlink" Target="https://lib.ugent.be/fulltxt/RUG01/001/892/058/RUG01-001892058_2012_0001_AC.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canonsociaalwerk.eu/nl_rcl/details.php?cps=11&amp;canon_id=447" TargetMode="External"/><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encyclo.nl" TargetMode="External"/><Relationship Id="rId33" Type="http://schemas.openxmlformats.org/officeDocument/2006/relationships/hyperlink" Target="https://mathieuh.home.xs4all.nl/seksualiteit/nieuw4.html" TargetMode="External"/><Relationship Id="rId38" Type="http://schemas.openxmlformats.org/officeDocument/2006/relationships/hyperlink" Target="https://scholar-google-com.zuid.vives.ezproxy.kuleuven.be/scholar_lookup?title=Planmatige%20teambegeleiding&amp;author=M..%20Klomp&amp;pages=305-324&amp;publication_year=1999" TargetMode="External"/><Relationship Id="rId2" Type="http://schemas.openxmlformats.org/officeDocument/2006/relationships/numbering" Target="numbering.xml"/><Relationship Id="rId16" Type="http://schemas.openxmlformats.org/officeDocument/2006/relationships/hyperlink" Target="http://www.limo.libis.be" TargetMode="External"/><Relationship Id="rId20" Type="http://schemas.openxmlformats.org/officeDocument/2006/relationships/hyperlink" Target="https://www.google.be/search?q=gualth%C3%A9rie+van+weezel&amp;source=lnms&amp;tbm=isch&amp;sa=X&amp;ved=0ahUKEwilx8CIiJbYAhUKLVAKHYFuA5kQ_AUICigB&amp;biw=681&amp;bih=642" TargetMode="External"/><Relationship Id="rId29" Type="http://schemas.openxmlformats.org/officeDocument/2006/relationships/hyperlink" Target="http://www.gva.be/cnt/dmf20170919_03081096/jongeren-moeten-maanden-wachten-op-psychische-hulp" TargetMode="External"/><Relationship Id="rId41" Type="http://schemas.openxmlformats.org/officeDocument/2006/relationships/hyperlink" Target="https://justitie.belgium.be/nl/pers/richtlijnen_journalisten/gevangen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ikipedia.be" TargetMode="External"/><Relationship Id="rId32" Type="http://schemas.openxmlformats.org/officeDocument/2006/relationships/hyperlink" Target="https://mathieuh.home.xs4all.nl/seksualiteit/nieuw34.html" TargetMode="External"/><Relationship Id="rId37" Type="http://schemas.openxmlformats.org/officeDocument/2006/relationships/hyperlink" Target="https://www.researchgate.net/profile/T_Oei/publication/254807893_Forensisch_psychiatrische_snippers/links/542e77b00cf277d58e8ebae1.pdf" TargetMode="External"/><Relationship Id="rId40" Type="http://schemas.openxmlformats.org/officeDocument/2006/relationships/hyperlink" Target="http://www.gevangenisgent.b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zuid.vives.ezproxy.kuleuven.be/content/pdf/10.1007%2F978-90-313-6293-6.pdf" TargetMode="External"/><Relationship Id="rId23" Type="http://schemas.openxmlformats.org/officeDocument/2006/relationships/hyperlink" Target="http://www.wikipedia.be" TargetMode="External"/><Relationship Id="rId28" Type="http://schemas.openxmlformats.org/officeDocument/2006/relationships/hyperlink" Target="http://www.wikipedia.org" TargetMode="External"/><Relationship Id="rId36" Type="http://schemas.openxmlformats.org/officeDocument/2006/relationships/hyperlink" Target="https://www.law.kuleuven.be/linc/onderzoek/Externe_evaluatie_HDV_gedetineerden_-_Eindrapport_18_juli_2008.pdf"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link.springer.com/content/pdf/bbm%3A978-90-313-6293-6%2F1.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google.be/search?biw=681&amp;bih=642&amp;tbm=isch&amp;sa=1&amp;ei=RAQ5Wu3gMpDXwAL3t4PgDw&amp;q=jasper+groen&amp;oq=jasper+groen&amp;gs_l=psy-ab.3..0l5j0i24k1l5.117190.119001.0.119265.12.11.0.1.1.0.173.1151.5j6.11.0....0...1c.1.64.psy-ab..1.11.1053...0i5i30k1j0i8i30k1.0.doFIVFDJbTs" TargetMode="External"/><Relationship Id="rId27" Type="http://schemas.openxmlformats.org/officeDocument/2006/relationships/hyperlink" Target="http://www.ensie.nl" TargetMode="External"/><Relationship Id="rId30" Type="http://schemas.openxmlformats.org/officeDocument/2006/relationships/hyperlink" Target="https://www.sensoa.be/feiten-en-cijfers/seksueel-grensoverschrijdend-gedrag-jongeren-feiten-en-cijfers/page/0/10" TargetMode="External"/><Relationship Id="rId35" Type="http://schemas.openxmlformats.org/officeDocument/2006/relationships/hyperlink" Target="https://books.google.be/books?id=y-xCNTHoC8wC&amp;pg=PA238&amp;lpg=PA238&amp;dq=sel,+J.+van+(1975).+Intimiteit.+Deventer:+Van+Loghum+Slaterus.&amp;source=bl&amp;ots=NRDEc2nGow&amp;sig=-USyP_UK4zdp8568L6d11Rsh7-Y&amp;hl=nl&amp;sa=X&amp;ved=0ahUKEwjLyoS7kZfYAhVDPFAKHfv8DYYQ6AEIMTAC" TargetMode="External"/><Relationship Id="rId43" Type="http://schemas.openxmlformats.org/officeDocument/2006/relationships/hyperlink" Target="https://katovandersande.wordpress.com/2015/06/02/mannen-boven-in-belgische-gevangeniss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7F98-707D-4F84-ADE3-665CB154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3632</Words>
  <Characters>19981</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Gedetineerden, gevangenen, rehabilitatie</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Gedetineerden, gevangenen, rehabilitatie</dc:title>
  <dc:subject/>
  <dc:creator>D'Arcy Couckuyt</dc:creator>
  <cp:keywords/>
  <dc:description/>
  <cp:lastModifiedBy>D'Arcy Couckuyt</cp:lastModifiedBy>
  <cp:revision>3</cp:revision>
  <dcterms:created xsi:type="dcterms:W3CDTF">2018-08-20T16:51:00Z</dcterms:created>
  <dcterms:modified xsi:type="dcterms:W3CDTF">2018-08-21T18:42:00Z</dcterms:modified>
</cp:coreProperties>
</file>